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69538F" w:rsidRDefault="00571DC7" w:rsidP="00BA67AC">
      <w:pPr>
        <w:pStyle w:val="HMHeading10"/>
        <w:spacing w:after="240"/>
        <w:rPr>
          <w:rFonts w:cstheme="minorHAnsi"/>
        </w:rPr>
      </w:pPr>
      <w:r w:rsidRPr="0069538F">
        <w:rPr>
          <w:rFonts w:cstheme="minorHAnsi"/>
        </w:rPr>
        <w:t>Хроника текущих событий Управления разработки</w:t>
      </w:r>
      <w:r w:rsidRPr="0069538F">
        <w:rPr>
          <w:rFonts w:cstheme="minorHAnsi"/>
        </w:rPr>
        <w:br/>
        <w:t>(01.</w:t>
      </w:r>
      <w:r w:rsidR="00096113" w:rsidRPr="0069538F">
        <w:rPr>
          <w:rFonts w:cstheme="minorHAnsi"/>
        </w:rPr>
        <w:t>0</w:t>
      </w:r>
      <w:r w:rsidR="00E978B8">
        <w:rPr>
          <w:rFonts w:cstheme="minorHAnsi"/>
        </w:rPr>
        <w:t>6</w:t>
      </w:r>
      <w:r w:rsidRPr="0069538F">
        <w:rPr>
          <w:rFonts w:cstheme="minorHAnsi"/>
        </w:rPr>
        <w:t>.202</w:t>
      </w:r>
      <w:r w:rsidR="00FF2E28">
        <w:rPr>
          <w:rFonts w:cstheme="minorHAnsi"/>
        </w:rPr>
        <w:t>5</w:t>
      </w:r>
      <w:r w:rsidRPr="0069538F">
        <w:rPr>
          <w:rFonts w:cstheme="minorHAnsi"/>
        </w:rPr>
        <w:t xml:space="preserve"> — </w:t>
      </w:r>
      <w:r w:rsidR="007018B8">
        <w:rPr>
          <w:rFonts w:cstheme="minorHAnsi"/>
        </w:rPr>
        <w:t>3</w:t>
      </w:r>
      <w:r w:rsidR="00E978B8">
        <w:rPr>
          <w:rFonts w:cstheme="minorHAnsi"/>
        </w:rPr>
        <w:t>0</w:t>
      </w:r>
      <w:r w:rsidRPr="0069538F">
        <w:rPr>
          <w:rFonts w:cstheme="minorHAnsi"/>
        </w:rPr>
        <w:t>.</w:t>
      </w:r>
      <w:r w:rsidR="00096113" w:rsidRPr="0069538F">
        <w:rPr>
          <w:rFonts w:cstheme="minorHAnsi"/>
        </w:rPr>
        <w:t>0</w:t>
      </w:r>
      <w:r w:rsidR="00E978B8">
        <w:rPr>
          <w:rFonts w:cstheme="minorHAnsi"/>
        </w:rPr>
        <w:t>6</w:t>
      </w:r>
      <w:r w:rsidRPr="0069538F">
        <w:rPr>
          <w:rFonts w:cstheme="minorHAnsi"/>
        </w:rPr>
        <w:t>.202</w:t>
      </w:r>
      <w:r w:rsidR="00FF2E28">
        <w:rPr>
          <w:rFonts w:cstheme="minorHAnsi"/>
        </w:rPr>
        <w:t>5</w:t>
      </w:r>
      <w:r w:rsidRPr="0069538F">
        <w:rPr>
          <w:rFonts w:cstheme="minorHAnsi"/>
        </w:rPr>
        <w:t>)</w:t>
      </w:r>
      <w:r w:rsidRPr="0069538F">
        <w:rPr>
          <w:rFonts w:cstheme="minorHAnsi"/>
        </w:rPr>
        <w:br/>
        <w:t xml:space="preserve">Новое в системе Галактика </w:t>
      </w:r>
      <w:r w:rsidRPr="0069538F">
        <w:rPr>
          <w:rFonts w:cstheme="minorHAnsi"/>
          <w:lang w:val="en-US"/>
        </w:rPr>
        <w:t>ERP</w:t>
      </w:r>
      <w:r w:rsidRPr="0069538F">
        <w:rPr>
          <w:rFonts w:cstheme="minorHAnsi"/>
        </w:rPr>
        <w:t xml:space="preserve"> 9.1</w:t>
      </w:r>
    </w:p>
    <w:p w:rsidR="0093260A" w:rsidRDefault="0093260A" w:rsidP="009920A3">
      <w:pPr>
        <w:spacing w:before="120" w:after="36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FF2E28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FF2E28">
        <w:rPr>
          <w:rStyle w:val="HMAccent2"/>
          <w:rFonts w:asciiTheme="majorHAnsi" w:hAnsiTheme="majorHAnsi" w:cstheme="majorHAnsi"/>
          <w:sz w:val="32"/>
        </w:rPr>
        <w:t>РБ</w:t>
      </w:r>
    </w:p>
    <w:p w:rsidR="00E978B8" w:rsidRDefault="00E978B8" w:rsidP="00E978B8">
      <w:pPr>
        <w:pStyle w:val="HMHeadSection0"/>
      </w:pPr>
      <w:r>
        <w:t>Разработка пользовательской документации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E978B8" w:rsidTr="00080444">
        <w:tc>
          <w:tcPr>
            <w:tcW w:w="9075" w:type="dxa"/>
          </w:tcPr>
          <w:p w:rsidR="00E978B8" w:rsidRDefault="00E978B8" w:rsidP="00080444">
            <w:pPr>
              <w:pStyle w:val="HMBody11"/>
            </w:pPr>
            <w:r>
              <w:t xml:space="preserve">Подготовлено очередное обновление справочной подсистемы </w:t>
            </w:r>
            <w:r>
              <w:rPr>
                <w:rStyle w:val="HMFieldVal"/>
                <w:color w:val="000080"/>
              </w:rPr>
              <w:t>C_GalHelp.res.9.1.89.0</w:t>
            </w:r>
            <w:r>
              <w:t>.</w:t>
            </w:r>
          </w:p>
        </w:tc>
      </w:tr>
    </w:tbl>
    <w:p w:rsidR="00E978B8" w:rsidRDefault="00E978B8" w:rsidP="00E978B8">
      <w:pPr>
        <w:pStyle w:val="HMHeadSection0"/>
      </w:pPr>
      <w:r>
        <w:t>Бухгалтерский учет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E978B8" w:rsidTr="00080444">
        <w:tc>
          <w:tcPr>
            <w:tcW w:w="9075" w:type="dxa"/>
          </w:tcPr>
          <w:p w:rsidR="00E978B8" w:rsidRDefault="00E978B8" w:rsidP="00080444">
            <w:pPr>
              <w:pStyle w:val="HMBody11"/>
            </w:pPr>
            <w:r w:rsidRPr="00E978B8">
              <w:rPr>
                <w:rStyle w:val="HMAccent2"/>
                <w:i/>
                <w:lang w:val="en-US"/>
              </w:rPr>
              <w:t>OS_9.1_102</w:t>
            </w:r>
            <w:r w:rsidRPr="00E978B8">
              <w:rPr>
                <w:lang w:val="en-US"/>
              </w:rPr>
              <w:t xml:space="preserve"> (</w:t>
            </w:r>
            <w:r w:rsidRPr="00E978B8">
              <w:rPr>
                <w:rStyle w:val="HMFieldVal"/>
                <w:lang w:val="en-US"/>
              </w:rPr>
              <w:t>F_OSOper.res.9.1.141.0</w:t>
            </w:r>
            <w:r w:rsidRPr="00E978B8">
              <w:rPr>
                <w:lang w:val="en-US"/>
              </w:rPr>
              <w:t xml:space="preserve">, </w:t>
            </w:r>
            <w:r w:rsidRPr="00E978B8">
              <w:rPr>
                <w:rStyle w:val="HMFieldVal"/>
                <w:lang w:val="en-US"/>
              </w:rPr>
              <w:t>F_OS.res.9.1.143.0</w:t>
            </w:r>
            <w:r w:rsidRPr="00E978B8">
              <w:rPr>
                <w:lang w:val="en-US"/>
              </w:rPr>
              <w:t xml:space="preserve">). </w:t>
            </w:r>
            <w:r>
              <w:t xml:space="preserve">В окно проведения операции переоценки введен </w:t>
            </w:r>
            <w:proofErr w:type="gramStart"/>
            <w:r>
              <w:t xml:space="preserve">параметр </w:t>
            </w:r>
            <w:r>
              <w:rPr>
                <w:rStyle w:val="HMField"/>
              </w:rPr>
              <w:t>При</w:t>
            </w:r>
            <w:proofErr w:type="gramEnd"/>
            <w:r>
              <w:rPr>
                <w:rStyle w:val="HMField"/>
              </w:rPr>
              <w:t xml:space="preserve"> валютной переоценке брать стоимость ОС</w:t>
            </w:r>
            <w:r>
              <w:t>/</w:t>
            </w:r>
            <w:r>
              <w:rPr>
                <w:rStyle w:val="HMField"/>
              </w:rPr>
              <w:t>НМА из приходной валютной накладной</w:t>
            </w:r>
            <w:r>
              <w:t xml:space="preserve">: </w:t>
            </w:r>
            <w:r>
              <w:rPr>
                <w:rStyle w:val="HMField"/>
              </w:rPr>
              <w:t>да</w:t>
            </w:r>
            <w:r>
              <w:t>/</w:t>
            </w:r>
            <w:r>
              <w:rPr>
                <w:rStyle w:val="HMField"/>
              </w:rPr>
              <w:t>нет</w:t>
            </w:r>
            <w:r>
              <w:t>. В расчете стоимости участвуют услуги из накладной и услуги из накладной, отнесенной на другого контрагента.</w:t>
            </w:r>
          </w:p>
        </w:tc>
      </w:tr>
    </w:tbl>
    <w:p w:rsidR="00E978B8" w:rsidRDefault="00E978B8" w:rsidP="00E978B8">
      <w:pPr>
        <w:pStyle w:val="HMHeadSection0"/>
      </w:pPr>
      <w:r>
        <w:t>Логистика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E978B8" w:rsidTr="00080444">
        <w:tc>
          <w:tcPr>
            <w:tcW w:w="9075" w:type="dxa"/>
          </w:tcPr>
          <w:p w:rsidR="00E978B8" w:rsidRPr="00E978B8" w:rsidRDefault="00E978B8" w:rsidP="00080444">
            <w:pPr>
              <w:pStyle w:val="HMBody11"/>
              <w:rPr>
                <w:lang w:val="en-US"/>
              </w:rPr>
            </w:pPr>
            <w:r w:rsidRPr="00E978B8">
              <w:rPr>
                <w:rStyle w:val="HMAccent2"/>
                <w:i/>
                <w:lang w:val="en-US"/>
              </w:rPr>
              <w:t>OPER_9.1_541</w:t>
            </w:r>
            <w:r w:rsidRPr="00E978B8">
              <w:rPr>
                <w:lang w:val="en-US"/>
              </w:rPr>
              <w:t xml:space="preserve"> (</w:t>
            </w:r>
            <w:r w:rsidRPr="00E978B8">
              <w:rPr>
                <w:rStyle w:val="HMFieldVal"/>
                <w:lang w:val="en-US"/>
              </w:rPr>
              <w:t>F_MBP.res.9.1.211.0</w:t>
            </w:r>
            <w:r w:rsidRPr="00E978B8">
              <w:rPr>
                <w:lang w:val="en-US"/>
              </w:rPr>
              <w:t xml:space="preserve">, </w:t>
            </w:r>
            <w:r w:rsidRPr="00E978B8">
              <w:rPr>
                <w:rStyle w:val="HMFieldVal"/>
                <w:lang w:val="en-US"/>
              </w:rPr>
              <w:t>L_MCU.res.9.1.139.0</w:t>
            </w:r>
            <w:r w:rsidRPr="00E978B8">
              <w:rPr>
                <w:lang w:val="en-US"/>
              </w:rPr>
              <w:t xml:space="preserve">, </w:t>
            </w:r>
            <w:r w:rsidRPr="00E978B8">
              <w:rPr>
                <w:rStyle w:val="HMFieldVal"/>
                <w:lang w:val="en-US"/>
              </w:rPr>
              <w:t>L_Reserve.res.9.1.54.0</w:t>
            </w:r>
            <w:r w:rsidRPr="00E978B8">
              <w:rPr>
                <w:lang w:val="en-US"/>
              </w:rPr>
              <w:t xml:space="preserve">, </w:t>
            </w:r>
            <w:r w:rsidRPr="00E978B8">
              <w:rPr>
                <w:rStyle w:val="HMFieldVal"/>
                <w:lang w:val="en-US"/>
              </w:rPr>
              <w:t>L_SerialN.res.9.1.82.0</w:t>
            </w:r>
            <w:r w:rsidRPr="00E978B8">
              <w:rPr>
                <w:lang w:val="en-US"/>
              </w:rPr>
              <w:t xml:space="preserve">, </w:t>
            </w:r>
            <w:r w:rsidRPr="00E978B8">
              <w:rPr>
                <w:rStyle w:val="HMFieldVal"/>
                <w:lang w:val="en-US"/>
              </w:rPr>
              <w:t>L_SF.res.9.1.223.0</w:t>
            </w:r>
            <w:r w:rsidRPr="00E978B8">
              <w:rPr>
                <w:lang w:val="en-US"/>
              </w:rPr>
              <w:t xml:space="preserve">, </w:t>
            </w:r>
            <w:r w:rsidRPr="00E978B8">
              <w:rPr>
                <w:rStyle w:val="HMFieldVal"/>
                <w:lang w:val="en-US"/>
              </w:rPr>
              <w:t>L_Sklad.res.9.1.241.0</w:t>
            </w:r>
            <w:r w:rsidRPr="00E978B8">
              <w:rPr>
                <w:lang w:val="en-US"/>
              </w:rPr>
              <w:t xml:space="preserve">, </w:t>
            </w:r>
            <w:r w:rsidRPr="00E978B8">
              <w:rPr>
                <w:rStyle w:val="HMFieldVal"/>
                <w:lang w:val="en-US"/>
              </w:rPr>
              <w:t>L_SklRep.res.9.1.129.0</w:t>
            </w:r>
            <w:r w:rsidRPr="00E978B8">
              <w:rPr>
                <w:lang w:val="en-US"/>
              </w:rPr>
              <w:t xml:space="preserve">, </w:t>
            </w:r>
            <w:r w:rsidRPr="00E978B8">
              <w:rPr>
                <w:rStyle w:val="HMFieldVal"/>
                <w:lang w:val="en-US"/>
              </w:rPr>
              <w:t>L_SoprBase.res.9.1.158.0</w:t>
            </w:r>
            <w:r w:rsidRPr="00E978B8">
              <w:rPr>
                <w:lang w:val="en-US"/>
              </w:rPr>
              <w:t xml:space="preserve">, </w:t>
            </w:r>
            <w:r w:rsidRPr="00E978B8">
              <w:rPr>
                <w:rStyle w:val="HMFieldVal"/>
                <w:lang w:val="en-US"/>
              </w:rPr>
              <w:t>L_SoprDoc.res.9.1.240.0</w:t>
            </w:r>
            <w:r w:rsidRPr="00E978B8">
              <w:rPr>
                <w:lang w:val="en-US"/>
              </w:rPr>
              <w:t>):</w:t>
            </w:r>
          </w:p>
          <w:p w:rsidR="00E978B8" w:rsidRDefault="00E978B8" w:rsidP="00E978B8">
            <w:pPr>
              <w:pStyle w:val="HMBullet0"/>
              <w:numPr>
                <w:ilvl w:val="0"/>
                <w:numId w:val="17"/>
              </w:numPr>
            </w:pPr>
            <w:r>
              <w:t xml:space="preserve">В общесистемный реестр введена настройка для запрета отмены ордеров в приходной накладной, если имеются резервы по МЦ в накладных на отпуск или в ДО на продажу: </w:t>
            </w:r>
            <w:r>
              <w:rPr>
                <w:rStyle w:val="HMField"/>
              </w:rPr>
              <w:t>Запрещать отмену ордеров при наличии резерва</w:t>
            </w:r>
            <w:r>
              <w:t xml:space="preserve"> (</w:t>
            </w:r>
            <w:r>
              <w:rPr>
                <w:rStyle w:val="HMField"/>
              </w:rPr>
              <w:t>Логистика</w:t>
            </w:r>
            <w:r>
              <w:t xml:space="preserve"> &gt; </w:t>
            </w:r>
            <w:r>
              <w:rPr>
                <w:rStyle w:val="HMField"/>
              </w:rPr>
              <w:t>Документы</w:t>
            </w:r>
            <w:r>
              <w:t xml:space="preserve"> &gt; </w:t>
            </w:r>
            <w:r>
              <w:rPr>
                <w:rStyle w:val="HMField"/>
              </w:rPr>
              <w:t>Управление снабжением</w:t>
            </w:r>
            <w:r>
              <w:t xml:space="preserve"> &gt; </w:t>
            </w:r>
            <w:r>
              <w:rPr>
                <w:rStyle w:val="HMField"/>
              </w:rPr>
              <w:t>Приходная накладная</w:t>
            </w:r>
            <w:r>
              <w:t xml:space="preserve"> &gt; </w:t>
            </w:r>
            <w:r>
              <w:rPr>
                <w:rStyle w:val="HMField"/>
              </w:rPr>
              <w:t>Формирование ордеров по накладным</w:t>
            </w:r>
            <w:r>
              <w:t xml:space="preserve">): </w:t>
            </w:r>
            <w:r>
              <w:rPr>
                <w:rStyle w:val="HMFieldVal"/>
              </w:rPr>
              <w:t>нет</w:t>
            </w:r>
            <w:r>
              <w:t xml:space="preserve"> (по умолчанию) — отмена оприходования возможна; </w:t>
            </w:r>
            <w:r>
              <w:rPr>
                <w:rStyle w:val="HMFieldVal"/>
              </w:rPr>
              <w:t>да</w:t>
            </w:r>
            <w:r>
              <w:t xml:space="preserve"> — выдается сообщение о запрете отмены оприходования при наличии резерва; </w:t>
            </w:r>
            <w:r>
              <w:rPr>
                <w:rStyle w:val="HMFieldVal"/>
              </w:rPr>
              <w:t>с предупреждением</w:t>
            </w:r>
            <w:r>
              <w:t xml:space="preserve"> — открывается окно, которое содержит список документов, в которых есть резерв по МЦ. По </w:t>
            </w:r>
            <w:r>
              <w:rPr>
                <w:rStyle w:val="HMKey"/>
              </w:rPr>
              <w:t>F4</w:t>
            </w:r>
            <w:r>
              <w:t xml:space="preserve"> можно перейти в нужный документ.</w:t>
            </w:r>
          </w:p>
          <w:p w:rsidR="00E978B8" w:rsidRDefault="00E978B8" w:rsidP="00E978B8">
            <w:pPr>
              <w:pStyle w:val="HMBullet0"/>
              <w:numPr>
                <w:ilvl w:val="0"/>
                <w:numId w:val="17"/>
              </w:numPr>
            </w:pPr>
            <w:r>
              <w:t xml:space="preserve">Для маркируемых МЦ убрано разделение по видам маркировки в </w:t>
            </w:r>
            <w:r>
              <w:rPr>
                <w:rStyle w:val="HMMenu"/>
              </w:rPr>
              <w:t>Каталоге МЦ</w:t>
            </w:r>
            <w:r>
              <w:t xml:space="preserve"> на вкладке </w:t>
            </w:r>
            <w:r>
              <w:rPr>
                <w:rStyle w:val="HMLabel"/>
              </w:rPr>
              <w:t>Основные</w:t>
            </w:r>
            <w:r>
              <w:t xml:space="preserve">: параметры объединены в один — </w:t>
            </w:r>
            <w:r>
              <w:rPr>
                <w:rStyle w:val="HMField"/>
              </w:rPr>
              <w:t>Подлежит маркировке</w:t>
            </w:r>
            <w:r>
              <w:t xml:space="preserve">; добавлен </w:t>
            </w:r>
            <w:proofErr w:type="gramStart"/>
            <w:r>
              <w:t xml:space="preserve">параметр </w:t>
            </w:r>
            <w:r>
              <w:rPr>
                <w:rStyle w:val="HMField"/>
              </w:rPr>
              <w:t>Является</w:t>
            </w:r>
            <w:proofErr w:type="gramEnd"/>
            <w:r>
              <w:rPr>
                <w:rStyle w:val="HMField"/>
              </w:rPr>
              <w:t xml:space="preserve"> кодом маркировки</w:t>
            </w:r>
            <w:r>
              <w:t xml:space="preserve">. Виды маркировки и другие признаки для ЭСЧФ перенесены на вкладку </w:t>
            </w:r>
            <w:r>
              <w:rPr>
                <w:rStyle w:val="HMLabel"/>
              </w:rPr>
              <w:t>Торговля</w:t>
            </w:r>
            <w:r>
              <w:t xml:space="preserve"> (кнопка [</w:t>
            </w:r>
            <w:r>
              <w:rPr>
                <w:rStyle w:val="HMButton"/>
              </w:rPr>
              <w:t>Признаки для ЭСЧФ</w:t>
            </w:r>
            <w:r>
              <w:t xml:space="preserve">]). Разработан конвертер для переноса и объединения признаков. Кроме того, из общесистемного реестра удалена настройка </w:t>
            </w:r>
            <w:r>
              <w:rPr>
                <w:rStyle w:val="HMField"/>
              </w:rPr>
              <w:t>Учет серийных номеров и маркировка товаров</w:t>
            </w:r>
            <w:r>
              <w:t xml:space="preserve"> (</w:t>
            </w:r>
            <w:proofErr w:type="gramStart"/>
            <w:r>
              <w:rPr>
                <w:rStyle w:val="HMField"/>
              </w:rPr>
              <w:t>Логистика</w:t>
            </w:r>
            <w:r>
              <w:t xml:space="preserve"> &gt;</w:t>
            </w:r>
            <w:proofErr w:type="gramEnd"/>
            <w:r>
              <w:t xml:space="preserve"> </w:t>
            </w:r>
            <w:r>
              <w:rPr>
                <w:rStyle w:val="HMField"/>
              </w:rPr>
              <w:t>Документы</w:t>
            </w:r>
            <w:r>
              <w:t xml:space="preserve"> &gt; </w:t>
            </w:r>
            <w:r>
              <w:rPr>
                <w:rStyle w:val="HMField"/>
              </w:rPr>
              <w:t>Учет серийных номеров)</w:t>
            </w:r>
            <w:r>
              <w:t>. Теперь ведение серийных номеров и кодов маркировки определяется установленными для МЦ параметрами.</w:t>
            </w:r>
          </w:p>
          <w:p w:rsidR="00E978B8" w:rsidRDefault="00E978B8" w:rsidP="00E978B8">
            <w:pPr>
              <w:pStyle w:val="HMBullet0"/>
              <w:numPr>
                <w:ilvl w:val="0"/>
                <w:numId w:val="17"/>
              </w:numPr>
            </w:pPr>
            <w:r>
              <w:t xml:space="preserve">В каталоге МЦ при выполнении локальной функции </w:t>
            </w:r>
            <w:r>
              <w:rPr>
                <w:rStyle w:val="HMMenu"/>
              </w:rPr>
              <w:t>Тиражирование текущей МЦ</w:t>
            </w:r>
            <w:r>
              <w:t xml:space="preserve"> реализована возможность выбора внешних атрибутов для копирования.</w:t>
            </w:r>
          </w:p>
          <w:p w:rsidR="00E978B8" w:rsidRDefault="00E978B8" w:rsidP="00E978B8">
            <w:pPr>
              <w:pStyle w:val="HMBullet0"/>
              <w:numPr>
                <w:ilvl w:val="0"/>
                <w:numId w:val="17"/>
              </w:numPr>
            </w:pPr>
            <w:r>
              <w:t xml:space="preserve">Для накладных на перевод МЦ в </w:t>
            </w:r>
            <w:proofErr w:type="spellStart"/>
            <w:r>
              <w:t>спецоснастку</w:t>
            </w:r>
            <w:proofErr w:type="spellEnd"/>
            <w:r>
              <w:t xml:space="preserve">/спецодежду и актов на списание спецоснастки/спецодежды в локальное меню списка документов добавлена функция </w:t>
            </w:r>
            <w:r>
              <w:rPr>
                <w:rStyle w:val="HMMenu"/>
              </w:rPr>
              <w:t>Привязка карточки БСО</w:t>
            </w:r>
            <w:r>
              <w:t xml:space="preserve">. Отвязка карточки БСО от документа возможна при включенной настройке </w:t>
            </w:r>
            <w:r>
              <w:rPr>
                <w:rStyle w:val="HMField"/>
              </w:rPr>
              <w:t>Отображать колонку с признаком привязанной БСО в списке СД</w:t>
            </w:r>
            <w:r>
              <w:t xml:space="preserve"> (</w:t>
            </w:r>
            <w:proofErr w:type="gramStart"/>
            <w:r>
              <w:rPr>
                <w:rStyle w:val="HMField"/>
              </w:rPr>
              <w:t>Логистика</w:t>
            </w:r>
            <w:r>
              <w:t xml:space="preserve"> &gt;</w:t>
            </w:r>
            <w:proofErr w:type="gramEnd"/>
            <w:r>
              <w:t xml:space="preserve"> </w:t>
            </w:r>
            <w:r>
              <w:rPr>
                <w:rStyle w:val="HMField"/>
              </w:rPr>
              <w:t>Документы</w:t>
            </w:r>
            <w:r>
              <w:t xml:space="preserve"> &gt; </w:t>
            </w:r>
            <w:r>
              <w:rPr>
                <w:rStyle w:val="HMField"/>
              </w:rPr>
              <w:t>Бланки строгой отчетности (БСО)</w:t>
            </w:r>
            <w:r>
              <w:t xml:space="preserve">) и выполняется по клавише </w:t>
            </w:r>
            <w:proofErr w:type="spellStart"/>
            <w:r>
              <w:rPr>
                <w:rStyle w:val="HMKey"/>
              </w:rPr>
              <w:t>Del</w:t>
            </w:r>
            <w:proofErr w:type="spellEnd"/>
            <w:r>
              <w:t xml:space="preserve">. При удалении накладной/акта удаляется и связь с карточкой БСО (т. е. очищается поле </w:t>
            </w:r>
            <w:r>
              <w:rPr>
                <w:rStyle w:val="HMField"/>
              </w:rPr>
              <w:t>Использован</w:t>
            </w:r>
            <w:r>
              <w:t xml:space="preserve"> в окне складской </w:t>
            </w:r>
            <w:r>
              <w:rPr>
                <w:rStyle w:val="HMMenu"/>
              </w:rPr>
              <w:t>Карточки БСО</w:t>
            </w:r>
            <w:r>
              <w:t>).</w:t>
            </w:r>
          </w:p>
          <w:p w:rsidR="00E978B8" w:rsidRDefault="00E978B8" w:rsidP="00E978B8">
            <w:pPr>
              <w:pStyle w:val="HMBody11"/>
              <w:keepNext/>
            </w:pPr>
            <w:r>
              <w:rPr>
                <w:rStyle w:val="HMAccent2"/>
                <w:i/>
              </w:rPr>
              <w:lastRenderedPageBreak/>
              <w:t>L_BaseDoc.res.9.1.171.0</w:t>
            </w:r>
            <w:r>
              <w:t>:</w:t>
            </w:r>
          </w:p>
          <w:p w:rsidR="00E978B8" w:rsidRDefault="00E978B8" w:rsidP="00E978B8">
            <w:pPr>
              <w:pStyle w:val="HMBullet0"/>
              <w:numPr>
                <w:ilvl w:val="0"/>
                <w:numId w:val="17"/>
              </w:numPr>
            </w:pPr>
            <w:r>
              <w:t xml:space="preserve">Из общесистемного реестра удалена устаревшая настройка </w:t>
            </w:r>
            <w:r>
              <w:rPr>
                <w:rStyle w:val="HMField"/>
              </w:rPr>
              <w:t>Быстрый ввод количества/цены при редактировании спецификации ДО</w:t>
            </w:r>
            <w:r>
              <w:t xml:space="preserve"> (</w:t>
            </w:r>
            <w:proofErr w:type="gramStart"/>
            <w:r>
              <w:rPr>
                <w:rStyle w:val="HMField"/>
              </w:rPr>
              <w:t>Логистика</w:t>
            </w:r>
            <w:r>
              <w:t xml:space="preserve"> &gt;</w:t>
            </w:r>
            <w:proofErr w:type="gramEnd"/>
            <w:r>
              <w:t xml:space="preserve"> </w:t>
            </w:r>
            <w:r>
              <w:rPr>
                <w:rStyle w:val="HMField"/>
              </w:rPr>
              <w:t>Документы</w:t>
            </w:r>
            <w:r>
              <w:t xml:space="preserve"> &gt; </w:t>
            </w:r>
            <w:r>
              <w:rPr>
                <w:rStyle w:val="HMField"/>
              </w:rPr>
              <w:t>Документы-основания</w:t>
            </w:r>
            <w:r>
              <w:t xml:space="preserve">). Быстрый переход к следующей записи из полей </w:t>
            </w:r>
            <w:r>
              <w:rPr>
                <w:rStyle w:val="HMField"/>
              </w:rPr>
              <w:t>Количество</w:t>
            </w:r>
            <w:r>
              <w:t xml:space="preserve">, </w:t>
            </w:r>
            <w:r>
              <w:rPr>
                <w:rStyle w:val="HMField"/>
              </w:rPr>
              <w:t>Цена</w:t>
            </w:r>
            <w:r>
              <w:t xml:space="preserve"> выполняется с помощью клавиши "</w:t>
            </w:r>
            <w:r>
              <w:rPr>
                <w:rStyle w:val="HMKey"/>
              </w:rPr>
              <w:t>стрелка вниз</w:t>
            </w:r>
            <w:r>
              <w:t>".</w:t>
            </w:r>
          </w:p>
          <w:p w:rsidR="00E978B8" w:rsidRDefault="00E978B8" w:rsidP="00E978B8">
            <w:pPr>
              <w:pStyle w:val="HMBullet0"/>
              <w:numPr>
                <w:ilvl w:val="0"/>
                <w:numId w:val="17"/>
              </w:numPr>
            </w:pPr>
            <w:r>
              <w:t xml:space="preserve">В расширенной информации валютного ДО на продажу в поле </w:t>
            </w:r>
            <w:r>
              <w:rPr>
                <w:rStyle w:val="HMField"/>
              </w:rPr>
              <w:t>Банк-корреспондент</w:t>
            </w:r>
            <w:r>
              <w:t xml:space="preserve"> можно добавить корреспондентский счет, который будет выводится при печати FastReport-отчета "Счет с НДС к позициям с подписантами". В отчете отражаются данные о банке-корреспонденте (если они имеются): наименование банка-корреспондента, расчетный и корреспондентский счета, адрес банка.</w:t>
            </w:r>
          </w:p>
          <w:p w:rsidR="00E978B8" w:rsidRDefault="00E978B8" w:rsidP="00E978B8">
            <w:pPr>
              <w:pStyle w:val="HMBullet0"/>
              <w:numPr>
                <w:ilvl w:val="0"/>
                <w:numId w:val="17"/>
              </w:numPr>
            </w:pPr>
            <w:r>
              <w:t xml:space="preserve">В спецификации ДО доработана функция </w:t>
            </w:r>
            <w:r>
              <w:rPr>
                <w:rStyle w:val="HMMenu"/>
              </w:rPr>
              <w:t>Дублирование выбранных МЦ/услуг</w:t>
            </w:r>
            <w:r>
              <w:t>. В окно =</w:t>
            </w:r>
            <w:r>
              <w:rPr>
                <w:rStyle w:val="HMWindow"/>
              </w:rPr>
              <w:t>Дублирование позиции спецификации</w:t>
            </w:r>
            <w:r>
              <w:t xml:space="preserve">= добавлена </w:t>
            </w:r>
            <w:proofErr w:type="gramStart"/>
            <w:r>
              <w:t xml:space="preserve">секция </w:t>
            </w:r>
            <w:r>
              <w:rPr>
                <w:rStyle w:val="HMField"/>
              </w:rPr>
              <w:t>Переносить</w:t>
            </w:r>
            <w:proofErr w:type="gramEnd"/>
            <w:r>
              <w:t xml:space="preserve">, в которой можно выбрать, какие данные нужно переносить в новые позиции: </w:t>
            </w:r>
            <w:r>
              <w:rPr>
                <w:rStyle w:val="HMField"/>
              </w:rPr>
              <w:t>Объекты ЦУ</w:t>
            </w:r>
            <w:r>
              <w:t xml:space="preserve"> и </w:t>
            </w:r>
            <w:r>
              <w:rPr>
                <w:rStyle w:val="HMField"/>
              </w:rPr>
              <w:t>Внешние атрибуты и классификации</w:t>
            </w:r>
            <w:r>
              <w:t>.</w:t>
            </w:r>
          </w:p>
          <w:p w:rsidR="00E978B8" w:rsidRDefault="00E978B8" w:rsidP="00080444">
            <w:pPr>
              <w:pStyle w:val="HMBody11"/>
            </w:pPr>
            <w:r>
              <w:rPr>
                <w:rStyle w:val="HMAccent2"/>
                <w:i/>
              </w:rPr>
              <w:t>L_SF.res.9.1.224.0</w:t>
            </w:r>
            <w:r>
              <w:t xml:space="preserve">. В списке импортированных ЭСЧФ добавлено отображение полей </w:t>
            </w:r>
            <w:r>
              <w:rPr>
                <w:rStyle w:val="HMField"/>
              </w:rPr>
              <w:t>Адрес отправки</w:t>
            </w:r>
            <w:r>
              <w:t xml:space="preserve"> и </w:t>
            </w:r>
            <w:r>
              <w:rPr>
                <w:rStyle w:val="HMField"/>
              </w:rPr>
              <w:t>Адрес доставки</w:t>
            </w:r>
            <w:r>
              <w:t xml:space="preserve"> (при загрузке ЭСЧФ с портала или из XML).</w:t>
            </w:r>
          </w:p>
        </w:tc>
      </w:tr>
    </w:tbl>
    <w:p w:rsidR="00E978B8" w:rsidRDefault="00E978B8" w:rsidP="00E978B8">
      <w:pPr>
        <w:pStyle w:val="HMHeadSection0"/>
      </w:pPr>
      <w:r>
        <w:lastRenderedPageBreak/>
        <w:t>Управление персоналом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E978B8" w:rsidTr="00080444">
        <w:tc>
          <w:tcPr>
            <w:tcW w:w="9075" w:type="dxa"/>
          </w:tcPr>
          <w:p w:rsidR="00E978B8" w:rsidRDefault="00E978B8" w:rsidP="00080444">
            <w:pPr>
              <w:pStyle w:val="HMBody11"/>
            </w:pPr>
            <w:r>
              <w:rPr>
                <w:rStyle w:val="HMAccent2"/>
                <w:i/>
              </w:rPr>
              <w:t>STAFF_9.1_371</w:t>
            </w:r>
            <w:r>
              <w:t xml:space="preserve"> (</w:t>
            </w:r>
            <w:r>
              <w:rPr>
                <w:rStyle w:val="HMFieldVal"/>
              </w:rPr>
              <w:t>Z_LSchet.res.9.1.235.0</w:t>
            </w:r>
            <w:r>
              <w:t xml:space="preserve">, </w:t>
            </w:r>
            <w:r>
              <w:rPr>
                <w:rStyle w:val="HMFieldVal"/>
              </w:rPr>
              <w:t>Z_Staff.res.9.1.323.0</w:t>
            </w:r>
            <w:r>
              <w:t xml:space="preserve">, </w:t>
            </w:r>
            <w:r>
              <w:rPr>
                <w:rStyle w:val="HMFieldVal"/>
              </w:rPr>
              <w:t>Z_StaffCat.res.9.1.179.0</w:t>
            </w:r>
            <w:r>
              <w:t xml:space="preserve">, </w:t>
            </w:r>
            <w:r>
              <w:rPr>
                <w:rStyle w:val="HMFieldVal"/>
              </w:rPr>
              <w:t>Z_StaffNastr.res.9.1.167.0</w:t>
            </w:r>
            <w:r>
              <w:t xml:space="preserve">). В документ, подтверждающий инвалидность, добавлен признак </w:t>
            </w:r>
            <w:r>
              <w:rPr>
                <w:rStyle w:val="HMField"/>
              </w:rPr>
              <w:t>Инвалид с детства</w:t>
            </w:r>
            <w:r>
              <w:t xml:space="preserve">. В список документов сотрудников добавлено </w:t>
            </w:r>
            <w:r>
              <w:rPr>
                <w:rStyle w:val="HMFieldVal"/>
              </w:rPr>
              <w:t>Удостоверение ветерана боевых действий</w:t>
            </w:r>
            <w:r>
              <w:t xml:space="preserve">. Новые признак и удостоверение учитываются в сервисной функции </w:t>
            </w:r>
            <w:r>
              <w:rPr>
                <w:rStyle w:val="HMMenu"/>
              </w:rPr>
              <w:t xml:space="preserve">Налог на доходы физических </w:t>
            </w:r>
            <w:proofErr w:type="gramStart"/>
            <w:r>
              <w:rPr>
                <w:rStyle w:val="HMMenu"/>
              </w:rPr>
              <w:t>лиц</w:t>
            </w:r>
            <w:r>
              <w:t xml:space="preserve"> &gt;</w:t>
            </w:r>
            <w:proofErr w:type="gramEnd"/>
            <w:r>
              <w:t xml:space="preserve"> </w:t>
            </w:r>
            <w:r>
              <w:rPr>
                <w:rStyle w:val="HMMenu"/>
              </w:rPr>
              <w:t>Проверка стандартных налоговых вычетов</w:t>
            </w:r>
            <w:r>
              <w:t xml:space="preserve"> и при </w:t>
            </w:r>
            <w:r>
              <w:rPr>
                <w:rStyle w:val="HMMenu"/>
              </w:rPr>
              <w:t>Переходе к новому периоду</w:t>
            </w:r>
            <w:r>
              <w:t xml:space="preserve"> (с установленным параметром </w:t>
            </w:r>
            <w:r>
              <w:rPr>
                <w:rStyle w:val="HMField"/>
              </w:rPr>
              <w:t>заполнять стандартные налоговые вычеты в ЛС информацией из "Кадров"</w:t>
            </w:r>
            <w:r>
              <w:t xml:space="preserve">). Сумма вычета предоставляется в соответствии с </w:t>
            </w:r>
            <w:r>
              <w:rPr>
                <w:rStyle w:val="HMMenu"/>
              </w:rPr>
              <w:t>Классификатором стандартных вычетов</w:t>
            </w:r>
            <w:r>
              <w:t xml:space="preserve"> (по причине </w:t>
            </w:r>
            <w:r>
              <w:rPr>
                <w:rStyle w:val="HMFieldVal"/>
              </w:rPr>
              <w:t>иное</w:t>
            </w:r>
            <w:r>
              <w:t>).</w:t>
            </w:r>
          </w:p>
          <w:p w:rsidR="00E978B8" w:rsidRPr="00E978B8" w:rsidRDefault="00E978B8" w:rsidP="00080444">
            <w:pPr>
              <w:pStyle w:val="HMBody11"/>
              <w:rPr>
                <w:lang w:val="en-US"/>
              </w:rPr>
            </w:pPr>
            <w:r w:rsidRPr="00E978B8">
              <w:rPr>
                <w:rStyle w:val="HMAccent2"/>
                <w:i/>
                <w:lang w:val="en-US"/>
              </w:rPr>
              <w:t>ZAR_9.1_957</w:t>
            </w:r>
            <w:r w:rsidRPr="00E978B8">
              <w:rPr>
                <w:lang w:val="en-US"/>
              </w:rPr>
              <w:t xml:space="preserve"> </w:t>
            </w:r>
            <w:r w:rsidRPr="00E978B8">
              <w:rPr>
                <w:rStyle w:val="HMFieldVal"/>
                <w:lang w:val="en-US"/>
              </w:rPr>
              <w:t>(Z_Calendar.res.9.1.78.0</w:t>
            </w:r>
            <w:r w:rsidRPr="00E978B8">
              <w:rPr>
                <w:lang w:val="en-US"/>
              </w:rPr>
              <w:t xml:space="preserve">, </w:t>
            </w:r>
            <w:r w:rsidRPr="00E978B8">
              <w:rPr>
                <w:rStyle w:val="HMFieldVal"/>
                <w:lang w:val="en-US"/>
              </w:rPr>
              <w:t>Z_WT.res.9.1.165.0</w:t>
            </w:r>
            <w:r w:rsidRPr="00E978B8">
              <w:rPr>
                <w:lang w:val="en-US"/>
              </w:rPr>
              <w:t>):</w:t>
            </w:r>
          </w:p>
          <w:p w:rsidR="00E978B8" w:rsidRPr="00FC0A4D" w:rsidRDefault="00E978B8" w:rsidP="00E978B8">
            <w:pPr>
              <w:pStyle w:val="HMBullet0"/>
              <w:numPr>
                <w:ilvl w:val="0"/>
                <w:numId w:val="17"/>
              </w:numPr>
            </w:pPr>
            <w:r w:rsidRPr="00FC0A4D">
              <w:t xml:space="preserve">В общесистемный реестр введена настройка </w:t>
            </w:r>
            <w:r w:rsidRPr="00FC0A4D">
              <w:rPr>
                <w:rStyle w:val="HMField"/>
              </w:rPr>
              <w:t>Считать всю смену ночной для персональных графиков при 50% ночных часов</w:t>
            </w:r>
            <w:r w:rsidRPr="00FC0A4D">
              <w:t xml:space="preserve"> (</w:t>
            </w:r>
            <w:r w:rsidRPr="00FC0A4D">
              <w:rPr>
                <w:rStyle w:val="HMField"/>
              </w:rPr>
              <w:t xml:space="preserve">Управление </w:t>
            </w:r>
            <w:proofErr w:type="gramStart"/>
            <w:r w:rsidRPr="00FC0A4D">
              <w:rPr>
                <w:rStyle w:val="HMField"/>
              </w:rPr>
              <w:t>персоналом</w:t>
            </w:r>
            <w:r w:rsidRPr="00FC0A4D">
              <w:t xml:space="preserve"> &gt;</w:t>
            </w:r>
            <w:proofErr w:type="gramEnd"/>
            <w:r w:rsidRPr="00FC0A4D">
              <w:t xml:space="preserve"> </w:t>
            </w:r>
            <w:r w:rsidRPr="00FC0A4D">
              <w:rPr>
                <w:rStyle w:val="HMField"/>
              </w:rPr>
              <w:t>Табельный учет</w:t>
            </w:r>
            <w:r w:rsidRPr="00FC0A4D">
              <w:t xml:space="preserve">) — при значении </w:t>
            </w:r>
            <w:r w:rsidRPr="00FC0A4D">
              <w:rPr>
                <w:rStyle w:val="HMFieldVal"/>
              </w:rPr>
              <w:t>да</w:t>
            </w:r>
            <w:r w:rsidRPr="00FC0A4D">
              <w:t xml:space="preserve"> (по умолчанию) ночные часы приравниваются к рабочим, если первоначально число ночных часов было более либо равно 50%. Для расчетов время окончания 00</w:t>
            </w:r>
            <w:r w:rsidR="00FC0A4D" w:rsidRPr="00FC0A4D">
              <w:t>:</w:t>
            </w:r>
            <w:r w:rsidRPr="00FC0A4D">
              <w:t>00 преобразовывается в 24</w:t>
            </w:r>
            <w:r w:rsidR="00FC0A4D" w:rsidRPr="00FC0A4D">
              <w:t>:</w:t>
            </w:r>
            <w:r w:rsidRPr="00FC0A4D">
              <w:t>00, а отображается по-прежнему 00</w:t>
            </w:r>
            <w:r w:rsidR="00FC0A4D" w:rsidRPr="00FC0A4D">
              <w:t>:</w:t>
            </w:r>
            <w:r w:rsidRPr="00FC0A4D">
              <w:t>00, как и поступает из внешней системы.</w:t>
            </w:r>
          </w:p>
          <w:p w:rsidR="00E978B8" w:rsidRDefault="00E978B8" w:rsidP="00E978B8">
            <w:pPr>
              <w:pStyle w:val="HMBullet0"/>
              <w:numPr>
                <w:ilvl w:val="0"/>
                <w:numId w:val="17"/>
              </w:numPr>
            </w:pPr>
            <w:bookmarkStart w:id="0" w:name="_GoBack"/>
            <w:bookmarkEnd w:id="0"/>
            <w:r>
              <w:t xml:space="preserve">В параметры формирования персональных графиков работы добавлена настройка </w:t>
            </w:r>
            <w:r>
              <w:rPr>
                <w:rStyle w:val="HMField"/>
              </w:rPr>
              <w:t>Сокращенный предпраздничный день</w:t>
            </w:r>
            <w:r>
              <w:t xml:space="preserve"> — если на предпраздничный день попадает отклонение (например, отпуск), то день сокращается в соответствии с выбранным значением: </w:t>
            </w:r>
            <w:r>
              <w:rPr>
                <w:rStyle w:val="HMFieldVal"/>
              </w:rPr>
              <w:t>нет</w:t>
            </w:r>
            <w:r>
              <w:t xml:space="preserve"> (по умолчанию) / </w:t>
            </w:r>
            <w:r>
              <w:rPr>
                <w:rStyle w:val="HMFieldVal"/>
              </w:rPr>
              <w:t>на один час</w:t>
            </w:r>
            <w:r>
              <w:t xml:space="preserve"> / </w:t>
            </w:r>
            <w:r>
              <w:rPr>
                <w:rStyle w:val="HMFieldVal"/>
              </w:rPr>
              <w:t>расчет</w:t>
            </w:r>
            <w:r>
              <w:t xml:space="preserve"> (сокращение пропорционально времени: для 8 часов — единица).</w:t>
            </w:r>
          </w:p>
        </w:tc>
      </w:tr>
    </w:tbl>
    <w:p w:rsidR="00FF2E28" w:rsidRPr="00F52741" w:rsidRDefault="00FF2E28" w:rsidP="008E26FF">
      <w:pPr>
        <w:spacing w:after="0" w:line="240" w:lineRule="auto"/>
        <w:rPr>
          <w:rFonts w:ascii="Calibri" w:hAnsi="Calibri" w:cs="Calibri"/>
          <w:color w:val="000000"/>
          <w:szCs w:val="24"/>
        </w:rPr>
      </w:pPr>
    </w:p>
    <w:sectPr w:rsidR="00FF2E28" w:rsidRPr="00F52741" w:rsidSect="009920A3">
      <w:footerReference w:type="even" r:id="rId7"/>
      <w:footerReference w:type="default" r:id="rId8"/>
      <w:footerReference w:type="first" r:id="rId9"/>
      <w:pgSz w:w="11906" w:h="16838"/>
      <w:pgMar w:top="1134" w:right="1418" w:bottom="1134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E39" w:rsidRDefault="00190E39">
      <w:pPr>
        <w:spacing w:after="0" w:line="240" w:lineRule="auto"/>
      </w:pPr>
      <w:r>
        <w:separator/>
      </w:r>
    </w:p>
  </w:endnote>
  <w:endnote w:type="continuationSeparator" w:id="0">
    <w:p w:rsidR="00190E39" w:rsidRDefault="00190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190E39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E39" w:rsidRDefault="00190E39">
      <w:pPr>
        <w:spacing w:after="0" w:line="240" w:lineRule="auto"/>
      </w:pPr>
      <w:r>
        <w:separator/>
      </w:r>
    </w:p>
  </w:footnote>
  <w:footnote w:type="continuationSeparator" w:id="0">
    <w:p w:rsidR="00190E39" w:rsidRDefault="00190E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2025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1A1E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8A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3AD6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BFE34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F2B1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A26A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2603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80F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949B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C10A5B"/>
    <w:multiLevelType w:val="singleLevel"/>
    <w:tmpl w:val="ED2C594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BE07A6B"/>
    <w:multiLevelType w:val="singleLevel"/>
    <w:tmpl w:val="48764AC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3BB01D1F"/>
    <w:multiLevelType w:val="singleLevel"/>
    <w:tmpl w:val="EB02491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5FD671FB"/>
    <w:multiLevelType w:val="hybridMultilevel"/>
    <w:tmpl w:val="F642F872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855D65"/>
    <w:multiLevelType w:val="singleLevel"/>
    <w:tmpl w:val="73C6D3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79C264CA"/>
    <w:multiLevelType w:val="hybridMultilevel"/>
    <w:tmpl w:val="7A9C54A2"/>
    <w:lvl w:ilvl="0" w:tplc="BBF4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16"/>
  </w:num>
  <w:num w:numId="5">
    <w:abstractNumId w:val="13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2689B"/>
    <w:rsid w:val="0003082C"/>
    <w:rsid w:val="000351A6"/>
    <w:rsid w:val="000468C6"/>
    <w:rsid w:val="0005437C"/>
    <w:rsid w:val="00057D6C"/>
    <w:rsid w:val="00060697"/>
    <w:rsid w:val="00082772"/>
    <w:rsid w:val="0008328B"/>
    <w:rsid w:val="00083653"/>
    <w:rsid w:val="00083C4F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1B06"/>
    <w:rsid w:val="000E5327"/>
    <w:rsid w:val="000E54E7"/>
    <w:rsid w:val="000E5FBD"/>
    <w:rsid w:val="000E72E2"/>
    <w:rsid w:val="000F45C3"/>
    <w:rsid w:val="000F593A"/>
    <w:rsid w:val="000F7A93"/>
    <w:rsid w:val="00102BC4"/>
    <w:rsid w:val="0010585D"/>
    <w:rsid w:val="001075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0E39"/>
    <w:rsid w:val="00192A13"/>
    <w:rsid w:val="00192FE1"/>
    <w:rsid w:val="001A0FFF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2541"/>
    <w:rsid w:val="00202C8F"/>
    <w:rsid w:val="0020709E"/>
    <w:rsid w:val="00211EFC"/>
    <w:rsid w:val="0021552A"/>
    <w:rsid w:val="0022062B"/>
    <w:rsid w:val="00223E14"/>
    <w:rsid w:val="00227334"/>
    <w:rsid w:val="0023088D"/>
    <w:rsid w:val="00233502"/>
    <w:rsid w:val="0023765E"/>
    <w:rsid w:val="0024500C"/>
    <w:rsid w:val="00252943"/>
    <w:rsid w:val="002547AC"/>
    <w:rsid w:val="00256157"/>
    <w:rsid w:val="0026393A"/>
    <w:rsid w:val="0026585C"/>
    <w:rsid w:val="00265CD6"/>
    <w:rsid w:val="002715E1"/>
    <w:rsid w:val="002722BF"/>
    <w:rsid w:val="0027277D"/>
    <w:rsid w:val="00272C0F"/>
    <w:rsid w:val="002821BE"/>
    <w:rsid w:val="00285AD9"/>
    <w:rsid w:val="00291C89"/>
    <w:rsid w:val="00295B76"/>
    <w:rsid w:val="002970D4"/>
    <w:rsid w:val="002A3A39"/>
    <w:rsid w:val="002A63B6"/>
    <w:rsid w:val="002A76CA"/>
    <w:rsid w:val="002B1BDE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37A17"/>
    <w:rsid w:val="0034229F"/>
    <w:rsid w:val="00345557"/>
    <w:rsid w:val="00350AE8"/>
    <w:rsid w:val="003574D7"/>
    <w:rsid w:val="00374A2B"/>
    <w:rsid w:val="00376591"/>
    <w:rsid w:val="0037773E"/>
    <w:rsid w:val="0037793C"/>
    <w:rsid w:val="003806EB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5A1A"/>
    <w:rsid w:val="003C5D84"/>
    <w:rsid w:val="003C7731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489F"/>
    <w:rsid w:val="00416426"/>
    <w:rsid w:val="0042488E"/>
    <w:rsid w:val="00427E52"/>
    <w:rsid w:val="004304EC"/>
    <w:rsid w:val="00434069"/>
    <w:rsid w:val="00435ED3"/>
    <w:rsid w:val="004366D9"/>
    <w:rsid w:val="00436CA1"/>
    <w:rsid w:val="00446944"/>
    <w:rsid w:val="00446D29"/>
    <w:rsid w:val="004473EC"/>
    <w:rsid w:val="00454281"/>
    <w:rsid w:val="00457390"/>
    <w:rsid w:val="004628CF"/>
    <w:rsid w:val="0046331C"/>
    <w:rsid w:val="00467644"/>
    <w:rsid w:val="004830E5"/>
    <w:rsid w:val="004847F5"/>
    <w:rsid w:val="00490441"/>
    <w:rsid w:val="004909BD"/>
    <w:rsid w:val="004918C8"/>
    <w:rsid w:val="00492C9D"/>
    <w:rsid w:val="00493279"/>
    <w:rsid w:val="004A292A"/>
    <w:rsid w:val="004A7A54"/>
    <w:rsid w:val="004B0AB3"/>
    <w:rsid w:val="004B7B12"/>
    <w:rsid w:val="004C726F"/>
    <w:rsid w:val="004D259D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4F5F86"/>
    <w:rsid w:val="00504CF3"/>
    <w:rsid w:val="0050744D"/>
    <w:rsid w:val="00511268"/>
    <w:rsid w:val="00512020"/>
    <w:rsid w:val="00515D91"/>
    <w:rsid w:val="0052105C"/>
    <w:rsid w:val="005237A7"/>
    <w:rsid w:val="00524D9E"/>
    <w:rsid w:val="005341CE"/>
    <w:rsid w:val="00541F51"/>
    <w:rsid w:val="005446FB"/>
    <w:rsid w:val="00545EC6"/>
    <w:rsid w:val="00552439"/>
    <w:rsid w:val="00552679"/>
    <w:rsid w:val="00561F1E"/>
    <w:rsid w:val="005623CD"/>
    <w:rsid w:val="005639CB"/>
    <w:rsid w:val="00571DC7"/>
    <w:rsid w:val="00581EFC"/>
    <w:rsid w:val="0058626E"/>
    <w:rsid w:val="00587A2F"/>
    <w:rsid w:val="00591F17"/>
    <w:rsid w:val="00595B44"/>
    <w:rsid w:val="00597E75"/>
    <w:rsid w:val="005A071E"/>
    <w:rsid w:val="005A0EE9"/>
    <w:rsid w:val="005B298B"/>
    <w:rsid w:val="005B3CF7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4960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1293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E341F"/>
    <w:rsid w:val="006F3A29"/>
    <w:rsid w:val="007018B8"/>
    <w:rsid w:val="00702913"/>
    <w:rsid w:val="00706B22"/>
    <w:rsid w:val="00732A8D"/>
    <w:rsid w:val="00733516"/>
    <w:rsid w:val="007403F1"/>
    <w:rsid w:val="0074286D"/>
    <w:rsid w:val="00742B93"/>
    <w:rsid w:val="00756891"/>
    <w:rsid w:val="00763234"/>
    <w:rsid w:val="00765C73"/>
    <w:rsid w:val="007723E0"/>
    <w:rsid w:val="007736A5"/>
    <w:rsid w:val="00777151"/>
    <w:rsid w:val="00785584"/>
    <w:rsid w:val="00797C57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CF2"/>
    <w:rsid w:val="007F236C"/>
    <w:rsid w:val="007F374A"/>
    <w:rsid w:val="00801E0B"/>
    <w:rsid w:val="00806FDF"/>
    <w:rsid w:val="00811836"/>
    <w:rsid w:val="00811C72"/>
    <w:rsid w:val="00815808"/>
    <w:rsid w:val="00816C9F"/>
    <w:rsid w:val="00820097"/>
    <w:rsid w:val="008216F3"/>
    <w:rsid w:val="008236F2"/>
    <w:rsid w:val="00825E8A"/>
    <w:rsid w:val="008373CF"/>
    <w:rsid w:val="00841298"/>
    <w:rsid w:val="00841336"/>
    <w:rsid w:val="00844F3C"/>
    <w:rsid w:val="008469D4"/>
    <w:rsid w:val="0085222A"/>
    <w:rsid w:val="00857C22"/>
    <w:rsid w:val="00861573"/>
    <w:rsid w:val="00864FC5"/>
    <w:rsid w:val="00870615"/>
    <w:rsid w:val="00870ABA"/>
    <w:rsid w:val="00871A4D"/>
    <w:rsid w:val="00881FA8"/>
    <w:rsid w:val="00890766"/>
    <w:rsid w:val="00893F17"/>
    <w:rsid w:val="008A1080"/>
    <w:rsid w:val="008A2C52"/>
    <w:rsid w:val="008A51FB"/>
    <w:rsid w:val="008A587C"/>
    <w:rsid w:val="008A6784"/>
    <w:rsid w:val="008B4B65"/>
    <w:rsid w:val="008C45A3"/>
    <w:rsid w:val="008C7F33"/>
    <w:rsid w:val="008D07D3"/>
    <w:rsid w:val="008E064E"/>
    <w:rsid w:val="008E26FF"/>
    <w:rsid w:val="008E49F2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60C5D"/>
    <w:rsid w:val="009636CB"/>
    <w:rsid w:val="00974A99"/>
    <w:rsid w:val="009801A5"/>
    <w:rsid w:val="009803E8"/>
    <w:rsid w:val="009920A3"/>
    <w:rsid w:val="009957C1"/>
    <w:rsid w:val="009A75C6"/>
    <w:rsid w:val="009B4CAC"/>
    <w:rsid w:val="009C483D"/>
    <w:rsid w:val="009C5076"/>
    <w:rsid w:val="009C7206"/>
    <w:rsid w:val="009D30D9"/>
    <w:rsid w:val="009D447A"/>
    <w:rsid w:val="009D481E"/>
    <w:rsid w:val="009D52DA"/>
    <w:rsid w:val="009D695D"/>
    <w:rsid w:val="009D75D9"/>
    <w:rsid w:val="009E2271"/>
    <w:rsid w:val="009E59C2"/>
    <w:rsid w:val="009E64CE"/>
    <w:rsid w:val="009E7750"/>
    <w:rsid w:val="009F035C"/>
    <w:rsid w:val="009F65DF"/>
    <w:rsid w:val="00A0089A"/>
    <w:rsid w:val="00A03EC3"/>
    <w:rsid w:val="00A03ED4"/>
    <w:rsid w:val="00A04D4C"/>
    <w:rsid w:val="00A07A6E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B95"/>
    <w:rsid w:val="00AB4BDE"/>
    <w:rsid w:val="00AC0BD3"/>
    <w:rsid w:val="00AC54F8"/>
    <w:rsid w:val="00AC733A"/>
    <w:rsid w:val="00AD0756"/>
    <w:rsid w:val="00AE100C"/>
    <w:rsid w:val="00AE2CB4"/>
    <w:rsid w:val="00AE74D6"/>
    <w:rsid w:val="00AF0DEB"/>
    <w:rsid w:val="00AF1943"/>
    <w:rsid w:val="00AF7594"/>
    <w:rsid w:val="00B03E68"/>
    <w:rsid w:val="00B14979"/>
    <w:rsid w:val="00B16B57"/>
    <w:rsid w:val="00B24B0F"/>
    <w:rsid w:val="00B301DC"/>
    <w:rsid w:val="00B30AA5"/>
    <w:rsid w:val="00B4362F"/>
    <w:rsid w:val="00B52A7C"/>
    <w:rsid w:val="00B545A6"/>
    <w:rsid w:val="00B61EC6"/>
    <w:rsid w:val="00B63115"/>
    <w:rsid w:val="00B6557F"/>
    <w:rsid w:val="00B66152"/>
    <w:rsid w:val="00B72849"/>
    <w:rsid w:val="00B80C40"/>
    <w:rsid w:val="00B820C8"/>
    <w:rsid w:val="00B8746F"/>
    <w:rsid w:val="00B9038C"/>
    <w:rsid w:val="00BA67AC"/>
    <w:rsid w:val="00BB047D"/>
    <w:rsid w:val="00BB1A52"/>
    <w:rsid w:val="00BB34AB"/>
    <w:rsid w:val="00BB7F60"/>
    <w:rsid w:val="00BC2AB0"/>
    <w:rsid w:val="00BD67FF"/>
    <w:rsid w:val="00BD7711"/>
    <w:rsid w:val="00BE204D"/>
    <w:rsid w:val="00BE3736"/>
    <w:rsid w:val="00BE5DD6"/>
    <w:rsid w:val="00BF2620"/>
    <w:rsid w:val="00BF3FEA"/>
    <w:rsid w:val="00BF63A1"/>
    <w:rsid w:val="00BF7CBF"/>
    <w:rsid w:val="00C00E45"/>
    <w:rsid w:val="00C0621B"/>
    <w:rsid w:val="00C1093C"/>
    <w:rsid w:val="00C20546"/>
    <w:rsid w:val="00C22132"/>
    <w:rsid w:val="00C35349"/>
    <w:rsid w:val="00C3641B"/>
    <w:rsid w:val="00C36887"/>
    <w:rsid w:val="00C36902"/>
    <w:rsid w:val="00C36E87"/>
    <w:rsid w:val="00C37005"/>
    <w:rsid w:val="00C437C2"/>
    <w:rsid w:val="00C44322"/>
    <w:rsid w:val="00C573A1"/>
    <w:rsid w:val="00C73BC4"/>
    <w:rsid w:val="00C81244"/>
    <w:rsid w:val="00C83BB8"/>
    <w:rsid w:val="00C848D0"/>
    <w:rsid w:val="00C85ACD"/>
    <w:rsid w:val="00C938FC"/>
    <w:rsid w:val="00C97A39"/>
    <w:rsid w:val="00CA3DB0"/>
    <w:rsid w:val="00CA4A32"/>
    <w:rsid w:val="00CA56B8"/>
    <w:rsid w:val="00CB76DC"/>
    <w:rsid w:val="00CC0262"/>
    <w:rsid w:val="00CC0D49"/>
    <w:rsid w:val="00CC11D6"/>
    <w:rsid w:val="00CC5A0C"/>
    <w:rsid w:val="00CC6655"/>
    <w:rsid w:val="00CD19F0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B94"/>
    <w:rsid w:val="00D33F35"/>
    <w:rsid w:val="00D3630B"/>
    <w:rsid w:val="00D4320B"/>
    <w:rsid w:val="00D473F2"/>
    <w:rsid w:val="00D47CD5"/>
    <w:rsid w:val="00D56DBD"/>
    <w:rsid w:val="00D65646"/>
    <w:rsid w:val="00D67BB4"/>
    <w:rsid w:val="00D74278"/>
    <w:rsid w:val="00D77198"/>
    <w:rsid w:val="00D7799B"/>
    <w:rsid w:val="00D81358"/>
    <w:rsid w:val="00D82936"/>
    <w:rsid w:val="00D84F8B"/>
    <w:rsid w:val="00D945C6"/>
    <w:rsid w:val="00DA15D8"/>
    <w:rsid w:val="00DA2B91"/>
    <w:rsid w:val="00DA3601"/>
    <w:rsid w:val="00DA436D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50E4"/>
    <w:rsid w:val="00DE6AF1"/>
    <w:rsid w:val="00DF0B5F"/>
    <w:rsid w:val="00DF3911"/>
    <w:rsid w:val="00DF4693"/>
    <w:rsid w:val="00DF66C5"/>
    <w:rsid w:val="00E006C9"/>
    <w:rsid w:val="00E008F7"/>
    <w:rsid w:val="00E06D97"/>
    <w:rsid w:val="00E16CF0"/>
    <w:rsid w:val="00E32537"/>
    <w:rsid w:val="00E35C26"/>
    <w:rsid w:val="00E404E0"/>
    <w:rsid w:val="00E41A08"/>
    <w:rsid w:val="00E4528E"/>
    <w:rsid w:val="00E46155"/>
    <w:rsid w:val="00E47B0B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978B8"/>
    <w:rsid w:val="00EA3A6C"/>
    <w:rsid w:val="00EA58C4"/>
    <w:rsid w:val="00EA6CFE"/>
    <w:rsid w:val="00EA6F44"/>
    <w:rsid w:val="00EB1C8C"/>
    <w:rsid w:val="00EC0E53"/>
    <w:rsid w:val="00EC4630"/>
    <w:rsid w:val="00EC7F04"/>
    <w:rsid w:val="00ED14BF"/>
    <w:rsid w:val="00ED719E"/>
    <w:rsid w:val="00EE35A4"/>
    <w:rsid w:val="00EE381E"/>
    <w:rsid w:val="00F01A6A"/>
    <w:rsid w:val="00F10086"/>
    <w:rsid w:val="00F11FC5"/>
    <w:rsid w:val="00F21DC3"/>
    <w:rsid w:val="00F2583B"/>
    <w:rsid w:val="00F4661D"/>
    <w:rsid w:val="00F470AB"/>
    <w:rsid w:val="00F5156A"/>
    <w:rsid w:val="00F52741"/>
    <w:rsid w:val="00F5500C"/>
    <w:rsid w:val="00F62BBE"/>
    <w:rsid w:val="00F63AD6"/>
    <w:rsid w:val="00F667D6"/>
    <w:rsid w:val="00F72408"/>
    <w:rsid w:val="00F73754"/>
    <w:rsid w:val="00F738C1"/>
    <w:rsid w:val="00F75000"/>
    <w:rsid w:val="00F76FCE"/>
    <w:rsid w:val="00F842F6"/>
    <w:rsid w:val="00F85BD1"/>
    <w:rsid w:val="00F905C3"/>
    <w:rsid w:val="00F912D8"/>
    <w:rsid w:val="00F94DE1"/>
    <w:rsid w:val="00F9655F"/>
    <w:rsid w:val="00F9706C"/>
    <w:rsid w:val="00F97352"/>
    <w:rsid w:val="00FA0605"/>
    <w:rsid w:val="00FA36ED"/>
    <w:rsid w:val="00FC0A4D"/>
    <w:rsid w:val="00FD1F6E"/>
    <w:rsid w:val="00FD28D0"/>
    <w:rsid w:val="00FD76C2"/>
    <w:rsid w:val="00FD777B"/>
    <w:rsid w:val="00FE0A70"/>
    <w:rsid w:val="00FE624C"/>
    <w:rsid w:val="00FF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BB48C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5</cp:revision>
  <dcterms:created xsi:type="dcterms:W3CDTF">2025-07-01T09:27:00Z</dcterms:created>
  <dcterms:modified xsi:type="dcterms:W3CDTF">2025-07-01T12:14:00Z</dcterms:modified>
</cp:coreProperties>
</file>