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4B3856" w:rsidRDefault="00571DC7" w:rsidP="00BA67AC">
      <w:pPr>
        <w:pStyle w:val="HMHeading10"/>
        <w:spacing w:after="240"/>
        <w:rPr>
          <w:rFonts w:cstheme="minorHAnsi"/>
        </w:rPr>
      </w:pPr>
      <w:r w:rsidRPr="004B3856">
        <w:rPr>
          <w:rFonts w:cstheme="minorHAnsi"/>
        </w:rPr>
        <w:t>Хроника текущих событий Управления разработки</w:t>
      </w:r>
      <w:r w:rsidRPr="004B3856">
        <w:rPr>
          <w:rFonts w:cstheme="minorHAnsi"/>
        </w:rPr>
        <w:br/>
        <w:t>(01.</w:t>
      </w:r>
      <w:r w:rsidR="00096113" w:rsidRPr="004B3856">
        <w:rPr>
          <w:rFonts w:cstheme="minorHAnsi"/>
        </w:rPr>
        <w:t>0</w:t>
      </w:r>
      <w:r w:rsidR="00816A3A" w:rsidRPr="004B3856">
        <w:rPr>
          <w:rFonts w:cstheme="minorHAnsi"/>
        </w:rPr>
        <w:t>8</w:t>
      </w:r>
      <w:r w:rsidRPr="004B3856">
        <w:rPr>
          <w:rFonts w:cstheme="minorHAnsi"/>
        </w:rPr>
        <w:t>.202</w:t>
      </w:r>
      <w:r w:rsidR="00E47B0B" w:rsidRPr="004B3856">
        <w:rPr>
          <w:rFonts w:cstheme="minorHAnsi"/>
        </w:rPr>
        <w:t>4</w:t>
      </w:r>
      <w:r w:rsidRPr="004B3856">
        <w:rPr>
          <w:rFonts w:cstheme="minorHAnsi"/>
        </w:rPr>
        <w:t xml:space="preserve"> — </w:t>
      </w:r>
      <w:r w:rsidR="00FD0F48" w:rsidRPr="004B3856">
        <w:rPr>
          <w:rFonts w:cstheme="minorHAnsi"/>
        </w:rPr>
        <w:t>3</w:t>
      </w:r>
      <w:r w:rsidR="00ED6BE3" w:rsidRPr="004B3856">
        <w:rPr>
          <w:rFonts w:cstheme="minorHAnsi"/>
        </w:rPr>
        <w:t>1</w:t>
      </w:r>
      <w:r w:rsidRPr="004B3856">
        <w:rPr>
          <w:rFonts w:cstheme="minorHAnsi"/>
        </w:rPr>
        <w:t>.</w:t>
      </w:r>
      <w:r w:rsidR="00096113" w:rsidRPr="004B3856">
        <w:rPr>
          <w:rFonts w:cstheme="minorHAnsi"/>
        </w:rPr>
        <w:t>0</w:t>
      </w:r>
      <w:r w:rsidR="00816A3A" w:rsidRPr="004B3856">
        <w:rPr>
          <w:rFonts w:cstheme="minorHAnsi"/>
        </w:rPr>
        <w:t>8</w:t>
      </w:r>
      <w:r w:rsidRPr="004B3856">
        <w:rPr>
          <w:rFonts w:cstheme="minorHAnsi"/>
        </w:rPr>
        <w:t>.202</w:t>
      </w:r>
      <w:r w:rsidR="00E47B0B" w:rsidRPr="004B3856">
        <w:rPr>
          <w:rFonts w:cstheme="minorHAnsi"/>
        </w:rPr>
        <w:t>4</w:t>
      </w:r>
      <w:r w:rsidRPr="004B3856">
        <w:rPr>
          <w:rFonts w:cstheme="minorHAnsi"/>
        </w:rPr>
        <w:t>)</w:t>
      </w:r>
      <w:r w:rsidRPr="004B3856">
        <w:rPr>
          <w:rFonts w:cstheme="minorHAnsi"/>
        </w:rPr>
        <w:br/>
        <w:t xml:space="preserve">Новое в системе Галактика </w:t>
      </w:r>
      <w:r w:rsidRPr="004B3856">
        <w:rPr>
          <w:rFonts w:cstheme="minorHAnsi"/>
          <w:lang w:val="en-US"/>
        </w:rPr>
        <w:t>ERP</w:t>
      </w:r>
      <w:r w:rsidRPr="004B3856">
        <w:rPr>
          <w:rFonts w:cstheme="minorHAnsi"/>
        </w:rPr>
        <w:t xml:space="preserve"> 9.1</w:t>
      </w:r>
    </w:p>
    <w:p w:rsidR="007E1ECF" w:rsidRPr="004B3856" w:rsidRDefault="0093260A" w:rsidP="00E438FE">
      <w:pPr>
        <w:spacing w:before="240" w:after="36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4B3856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4B3856">
        <w:rPr>
          <w:rStyle w:val="HMAccent2"/>
          <w:rFonts w:asciiTheme="majorHAnsi" w:hAnsiTheme="majorHAnsi" w:cstheme="majorHAnsi"/>
          <w:sz w:val="32"/>
        </w:rPr>
        <w:t>РБ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BF06DE" w:rsidTr="00AD16FB">
        <w:tc>
          <w:tcPr>
            <w:tcW w:w="9075" w:type="dxa"/>
          </w:tcPr>
          <w:p w:rsidR="00BF06DE" w:rsidRPr="004B3856" w:rsidRDefault="00BF06DE" w:rsidP="00816A3A">
            <w:pPr>
              <w:pStyle w:val="HMHeadSection0"/>
              <w:keepNext w:val="0"/>
            </w:pPr>
            <w:r w:rsidRPr="004B3856">
              <w:t>Бухгалтерский учет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4B3856" w:rsidTr="00AD16FB">
              <w:tc>
                <w:tcPr>
                  <w:tcW w:w="9075" w:type="dxa"/>
                </w:tcPr>
                <w:p w:rsidR="00816A3A" w:rsidRPr="004B3856" w:rsidRDefault="00816A3A" w:rsidP="00816A3A">
                  <w:pPr>
                    <w:pStyle w:val="HMBody11"/>
                    <w:rPr>
                      <w:lang w:val="en-US"/>
                    </w:rPr>
                  </w:pPr>
                  <w:r w:rsidRPr="004B3856">
                    <w:rPr>
                      <w:rStyle w:val="HMAccent2"/>
                      <w:i/>
                      <w:lang w:val="en-US"/>
                    </w:rPr>
                    <w:t>BUH_9.1_473</w:t>
                  </w:r>
                  <w:r w:rsidRPr="004B3856">
                    <w:rPr>
                      <w:lang w:val="en-US"/>
                    </w:rPr>
                    <w:t xml:space="preserve"> (</w:t>
                  </w:r>
                  <w:r w:rsidRPr="004B3856">
                    <w:rPr>
                      <w:rStyle w:val="HMFieldVal"/>
                      <w:lang w:val="en-US"/>
                    </w:rPr>
                    <w:t>F_Dist</w:t>
                  </w:r>
                  <w:bookmarkStart w:id="0" w:name="_GoBack"/>
                  <w:bookmarkEnd w:id="0"/>
                  <w:r w:rsidRPr="004B3856">
                    <w:rPr>
                      <w:rStyle w:val="HMFieldVal"/>
                      <w:lang w:val="en-US"/>
                    </w:rPr>
                    <w:t>Pl.res.9.1.153.0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F_PlPor.res.9.1.238.</w:t>
                  </w:r>
                  <w:r w:rsidRPr="004B3856">
                    <w:rPr>
                      <w:lang w:val="en-US"/>
                    </w:rPr>
                    <w:t xml:space="preserve">0, </w:t>
                  </w:r>
                  <w:r w:rsidRPr="004B3856">
                    <w:rPr>
                      <w:rStyle w:val="HMFieldVal"/>
                      <w:lang w:val="en-US"/>
                    </w:rPr>
                    <w:t>F_SoprHoz.res.9.1.212.0</w:t>
                  </w:r>
                  <w:r w:rsidRPr="004B3856">
                    <w:rPr>
                      <w:lang w:val="en-US"/>
                    </w:rPr>
                    <w:t>):</w:t>
                  </w:r>
                </w:p>
                <w:p w:rsidR="00816A3A" w:rsidRPr="004B3856" w:rsidRDefault="00816A3A" w:rsidP="00816A3A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</w:pPr>
                  <w:r w:rsidRPr="004B3856">
                    <w:t xml:space="preserve">В общесистемный реестр в подраздел </w:t>
                  </w:r>
                  <w:r w:rsidRPr="004B3856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4B3856">
                    <w:rPr>
                      <w:rStyle w:val="HMField"/>
                    </w:rPr>
                    <w:t>контур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>Обработка документов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Распределение платежа по ДО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Распределение платежа по сопроводительным документам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Автоматическое распределение</w:t>
                  </w:r>
                  <w:r w:rsidRPr="004B3856">
                    <w:t xml:space="preserve"> введены новые пользовательские настройки:</w:t>
                  </w:r>
                </w:p>
                <w:p w:rsidR="00816A3A" w:rsidRPr="004B3856" w:rsidRDefault="00816A3A" w:rsidP="00816A3A">
                  <w:pPr>
                    <w:pStyle w:val="HMBullet20"/>
                    <w:numPr>
                      <w:ilvl w:val="0"/>
                      <w:numId w:val="21"/>
                    </w:numPr>
                    <w:spacing w:before="60"/>
                    <w:rPr>
                      <w:spacing w:val="-4"/>
                    </w:rPr>
                  </w:pPr>
                  <w:r w:rsidRPr="004B3856">
                    <w:rPr>
                      <w:rStyle w:val="HMField"/>
                      <w:spacing w:val="-4"/>
                    </w:rPr>
                    <w:t>Интервал отбора сопроводительных документов</w:t>
                  </w:r>
                  <w:r w:rsidRPr="004B3856">
                    <w:rPr>
                      <w:spacing w:val="-4"/>
                    </w:rPr>
                    <w:t xml:space="preserve"> — при значении </w:t>
                  </w:r>
                  <w:r w:rsidRPr="004B3856">
                    <w:rPr>
                      <w:rStyle w:val="HMFieldVal"/>
                      <w:spacing w:val="-4"/>
                    </w:rPr>
                    <w:t>автоматически</w:t>
                  </w:r>
                  <w:r w:rsidRPr="004B3856">
                    <w:rPr>
                      <w:spacing w:val="-4"/>
                    </w:rPr>
                    <w:t xml:space="preserve"> (по умолчанию) сопроводительные документы отбираются по всему интервалу дат, за исключением, если задана дата старта расчета оперативного сальдо (в этом случае интервал поиска сопроводительных документов начинается с даты старта расчета оперативного сальдо). При значении </w:t>
                  </w:r>
                  <w:r w:rsidRPr="004B3856">
                    <w:rPr>
                      <w:rStyle w:val="HMFieldVal"/>
                      <w:spacing w:val="-4"/>
                    </w:rPr>
                    <w:t>по запросу</w:t>
                  </w:r>
                  <w:r w:rsidRPr="004B3856">
                    <w:rPr>
                      <w:spacing w:val="-4"/>
                    </w:rPr>
                    <w:t xml:space="preserve"> перед выполнением автоматического распределения/перераспределения платежей пользователю выдается запрос на ввод интервала дат, в рамках которого будут отбираться сопроводительные документы. В открываемом окне предусмотрено автоматическое заполнение второй даты на основании введенной даты: если введена начальная, то в конечную поставляется дата, равная последнему дню введенного месяца; если введена конечная, то в начальную проставляется дата, равная первому дню введенного месяца. Если в данном окне нажать кнопку [</w:t>
                  </w:r>
                  <w:r w:rsidRPr="004B3856">
                    <w:rPr>
                      <w:rStyle w:val="HMButton"/>
                      <w:spacing w:val="-4"/>
                    </w:rPr>
                    <w:t>Отмена</w:t>
                  </w:r>
                  <w:r w:rsidRPr="004B3856">
                    <w:rPr>
                      <w:spacing w:val="-4"/>
                    </w:rPr>
                    <w:t>], то автоматическое распределение будет прервано. Если даты не указать и нажать [</w:t>
                  </w:r>
                  <w:r w:rsidRPr="004B3856">
                    <w:rPr>
                      <w:rStyle w:val="HMButton"/>
                      <w:spacing w:val="-4"/>
                    </w:rPr>
                    <w:t>Продолжить</w:t>
                  </w:r>
                  <w:r w:rsidRPr="004B3856">
                    <w:rPr>
                      <w:spacing w:val="-4"/>
                    </w:rPr>
                    <w:t>], то алгоритм работы будет соответствовать автоматическому режиму отбора сопроводительных документов.</w:t>
                  </w:r>
                </w:p>
                <w:p w:rsidR="00816A3A" w:rsidRPr="004B3856" w:rsidRDefault="00816A3A" w:rsidP="00816A3A">
                  <w:pPr>
                    <w:pStyle w:val="HMBullet20"/>
                    <w:numPr>
                      <w:ilvl w:val="0"/>
                      <w:numId w:val="21"/>
                    </w:numPr>
                    <w:spacing w:before="60"/>
                  </w:pPr>
                  <w:r w:rsidRPr="004B3856">
                    <w:rPr>
                      <w:rStyle w:val="HMField"/>
                    </w:rPr>
                    <w:t>Распределять накладные/акты в статусе</w:t>
                  </w:r>
                  <w:r w:rsidRPr="004B3856">
                    <w:t xml:space="preserve"> и </w:t>
                  </w:r>
                  <w:r w:rsidRPr="004B3856">
                    <w:rPr>
                      <w:rStyle w:val="HMField"/>
                    </w:rPr>
                    <w:t>Распределять документы-основания в статусе</w:t>
                  </w:r>
                  <w:r w:rsidRPr="004B3856">
                    <w:t xml:space="preserve"> — позволяют выбрать определенные статусы для соответствующих документов, которые будут участвовать в автоматическом распределении/перераспределении платежей. По умолчанию в значении </w:t>
                  </w:r>
                  <w:r w:rsidRPr="004B3856">
                    <w:rPr>
                      <w:rStyle w:val="HMFieldVal"/>
                    </w:rPr>
                    <w:t>все</w:t>
                  </w:r>
                  <w:r w:rsidRPr="004B3856">
                    <w:t>.</w:t>
                  </w:r>
                </w:p>
                <w:p w:rsidR="00816A3A" w:rsidRPr="004B3856" w:rsidRDefault="00816A3A" w:rsidP="00816A3A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</w:pPr>
                  <w:r w:rsidRPr="004B3856">
                    <w:t xml:space="preserve">В интерфейсе настроек </w:t>
                  </w:r>
                  <w:r w:rsidRPr="004B3856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4B3856">
                    <w:rPr>
                      <w:rStyle w:val="HMField"/>
                    </w:rPr>
                    <w:t>контур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>Обработка документов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Параметры работы с документами различных типов</w:t>
                  </w:r>
                  <w:r w:rsidRPr="004B3856">
                    <w:t xml:space="preserve"> на вкладку </w:t>
                  </w:r>
                  <w:r w:rsidRPr="004B3856">
                    <w:rPr>
                      <w:rStyle w:val="HMLabel"/>
                    </w:rPr>
                    <w:t>Суммовая разница</w:t>
                  </w:r>
                  <w:r w:rsidRPr="004B3856">
                    <w:t xml:space="preserve"> введен параметр </w:t>
                  </w:r>
                  <w:r w:rsidRPr="004B3856">
                    <w:rPr>
                      <w:rStyle w:val="HMField"/>
                    </w:rPr>
                    <w:t>Тип формируемой бухгалтерской справки</w:t>
                  </w:r>
                  <w:r w:rsidRPr="004B3856">
                    <w:t xml:space="preserve"> — можно выбрать раздел, в котором будет формироваться бухгалтерская справка на суммовую разницу по мультивалютным договорам. Данный параметр доступен, если включена настройка </w:t>
                  </w:r>
                  <w:r w:rsidRPr="004B3856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4B3856">
                    <w:rPr>
                      <w:rStyle w:val="HMField"/>
                    </w:rPr>
                    <w:t>контур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 xml:space="preserve">Ведется несколько типов </w:t>
                  </w:r>
                  <w:proofErr w:type="spellStart"/>
                  <w:r w:rsidRPr="004B3856">
                    <w:rPr>
                      <w:rStyle w:val="HMField"/>
                    </w:rPr>
                    <w:t>бухсправок</w:t>
                  </w:r>
                  <w:proofErr w:type="spellEnd"/>
                  <w:r w:rsidRPr="004B3856">
                    <w:t>. Алгоритм получения типа бухгалтерской справки следующий (в порядке уменьшения приоритета):</w:t>
                  </w:r>
                </w:p>
                <w:p w:rsidR="00816A3A" w:rsidRPr="004B3856" w:rsidRDefault="00816A3A" w:rsidP="00816A3A">
                  <w:pPr>
                    <w:pStyle w:val="HMBullet20"/>
                    <w:numPr>
                      <w:ilvl w:val="0"/>
                      <w:numId w:val="22"/>
                    </w:numPr>
                    <w:spacing w:before="60"/>
                  </w:pPr>
                  <w:r w:rsidRPr="004B3856">
                    <w:t xml:space="preserve">Из настройки </w:t>
                  </w:r>
                  <w:r w:rsidRPr="004B3856">
                    <w:rPr>
                      <w:rStyle w:val="HMField"/>
                    </w:rPr>
                    <w:t>Тип формируемой бухгалтерской справки</w:t>
                  </w:r>
                  <w:r w:rsidRPr="004B3856">
                    <w:t>.</w:t>
                  </w:r>
                </w:p>
                <w:p w:rsidR="00816A3A" w:rsidRPr="004B3856" w:rsidRDefault="00816A3A" w:rsidP="00816A3A">
                  <w:pPr>
                    <w:pStyle w:val="HMBullet20"/>
                    <w:numPr>
                      <w:ilvl w:val="0"/>
                      <w:numId w:val="22"/>
                    </w:numPr>
                    <w:spacing w:before="60"/>
                  </w:pPr>
                  <w:r w:rsidRPr="004B3856">
                    <w:t xml:space="preserve">Из настройки </w:t>
                  </w:r>
                  <w:r w:rsidRPr="004B3856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4B3856">
                    <w:rPr>
                      <w:rStyle w:val="HMField"/>
                    </w:rPr>
                    <w:t>контур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 xml:space="preserve">Рабочий тип </w:t>
                  </w:r>
                  <w:proofErr w:type="spellStart"/>
                  <w:r w:rsidRPr="004B3856">
                    <w:rPr>
                      <w:rStyle w:val="HMField"/>
                    </w:rPr>
                    <w:t>бухсправки</w:t>
                  </w:r>
                  <w:proofErr w:type="spellEnd"/>
                  <w:r w:rsidRPr="004B3856">
                    <w:t>.</w:t>
                  </w:r>
                </w:p>
                <w:p w:rsidR="00816A3A" w:rsidRPr="004B3856" w:rsidRDefault="00816A3A" w:rsidP="00816A3A">
                  <w:pPr>
                    <w:pStyle w:val="HMBullet20"/>
                    <w:numPr>
                      <w:ilvl w:val="0"/>
                      <w:numId w:val="22"/>
                    </w:numPr>
                    <w:spacing w:before="60"/>
                  </w:pPr>
                  <w:r w:rsidRPr="004B3856">
                    <w:t>Первый доступный тип бухгалтерской справки.</w:t>
                  </w:r>
                </w:p>
                <w:p w:rsidR="00816A3A" w:rsidRPr="004B3856" w:rsidRDefault="00816A3A" w:rsidP="00816A3A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</w:pPr>
                  <w:r w:rsidRPr="004B3856">
                    <w:t xml:space="preserve">В функции </w:t>
                  </w:r>
                  <w:r w:rsidRPr="004B3856">
                    <w:rPr>
                      <w:rStyle w:val="HMMenu"/>
                    </w:rPr>
                    <w:t>Пакетное распределение платежей</w:t>
                  </w:r>
                  <w:r w:rsidRPr="004B3856">
                    <w:t xml:space="preserve"> при разноске </w:t>
                  </w:r>
                  <w:r w:rsidRPr="004B3856">
                    <w:rPr>
                      <w:rStyle w:val="HMField"/>
                    </w:rPr>
                    <w:t>по договорам</w:t>
                  </w:r>
                  <w:r w:rsidRPr="004B3856">
                    <w:t xml:space="preserve"> реализована возможность выполнения привязки/отвязки договоров без переформирования назначения платежа внутри базового объекта работы с договорами: то есть вначале выполняется разноска по договорам, а только затем для обработанных платежей запускается переформирование назначения платежа (ранее назначение переформировывалось после каждой привязки договора к </w:t>
                  </w:r>
                  <w:proofErr w:type="spellStart"/>
                  <w:r w:rsidRPr="004B3856">
                    <w:t>хозоперации</w:t>
                  </w:r>
                  <w:proofErr w:type="spellEnd"/>
                  <w:r w:rsidRPr="004B3856">
                    <w:t>).</w:t>
                  </w:r>
                </w:p>
                <w:p w:rsidR="00816A3A" w:rsidRPr="004B3856" w:rsidRDefault="00816A3A" w:rsidP="00816A3A">
                  <w:pPr>
                    <w:pStyle w:val="HMBody11"/>
                  </w:pPr>
                  <w:r w:rsidRPr="004B3856">
                    <w:rPr>
                      <w:rStyle w:val="HMAccent2"/>
                      <w:i/>
                      <w:lang w:val="en-US"/>
                    </w:rPr>
                    <w:lastRenderedPageBreak/>
                    <w:t>BUH_9.1_474</w:t>
                  </w:r>
                  <w:r w:rsidRPr="004B3856">
                    <w:rPr>
                      <w:lang w:val="en-US"/>
                    </w:rPr>
                    <w:t xml:space="preserve"> (</w:t>
                  </w:r>
                  <w:r w:rsidRPr="004B3856">
                    <w:rPr>
                      <w:rStyle w:val="HMFieldVal"/>
                      <w:lang w:val="en-US"/>
                    </w:rPr>
                    <w:t>F_Common.res.9.1.175.0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F_Podot.res.9.1.150.0</w:t>
                  </w:r>
                  <w:r w:rsidRPr="004B3856">
                    <w:rPr>
                      <w:lang w:val="en-US"/>
                    </w:rPr>
                    <w:t xml:space="preserve">). </w:t>
                  </w:r>
                  <w:r w:rsidRPr="004B3856">
                    <w:t xml:space="preserve">В общесистемный реестр введена настройка </w:t>
                  </w:r>
                  <w:r w:rsidRPr="004B3856">
                    <w:rPr>
                      <w:rStyle w:val="HMField"/>
                    </w:rPr>
                    <w:t>Блокировать приказ на командировку на время его редактирования</w:t>
                  </w:r>
                  <w:r w:rsidRPr="004B3856">
                    <w:t xml:space="preserve"> (</w:t>
                  </w:r>
                  <w:r w:rsidRPr="004B3856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4B3856">
                    <w:rPr>
                      <w:rStyle w:val="HMField"/>
                    </w:rPr>
                    <w:t>контур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>Касса</w:t>
                  </w:r>
                  <w:r w:rsidRPr="004B3856">
                    <w:t xml:space="preserve">): </w:t>
                  </w:r>
                  <w:r w:rsidRPr="004B3856">
                    <w:rPr>
                      <w:rStyle w:val="HMFieldVal"/>
                    </w:rPr>
                    <w:t>нет</w:t>
                  </w:r>
                  <w:r w:rsidRPr="004B3856">
                    <w:t>/</w:t>
                  </w:r>
                  <w:r w:rsidRPr="004B3856">
                    <w:rPr>
                      <w:rStyle w:val="HMFieldVal"/>
                    </w:rPr>
                    <w:t>да</w:t>
                  </w:r>
                  <w:r w:rsidRPr="004B3856">
                    <w:t xml:space="preserve"> — если приказ открыт (редактируется) одним пользователем, то при значении </w:t>
                  </w:r>
                  <w:r w:rsidRPr="004B3856">
                    <w:rPr>
                      <w:rStyle w:val="HMFieldVal"/>
                    </w:rPr>
                    <w:t>да</w:t>
                  </w:r>
                  <w:r w:rsidRPr="004B3856">
                    <w:t xml:space="preserve"> доступ других пользователей к нему заблокирован.</w:t>
                  </w:r>
                </w:p>
                <w:p w:rsidR="00816A3A" w:rsidRPr="004B3856" w:rsidRDefault="00816A3A" w:rsidP="00816A3A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F_PlPor.res.9.1.237.0</w:t>
                  </w:r>
                  <w:r w:rsidRPr="004B3856">
                    <w:t>. При отборе платежных и кассовых документов (</w:t>
                  </w:r>
                  <w:proofErr w:type="spellStart"/>
                  <w:r w:rsidRPr="004B3856">
                    <w:rPr>
                      <w:rStyle w:val="HMKey"/>
                    </w:rPr>
                    <w:t>Alt+B</w:t>
                  </w:r>
                  <w:proofErr w:type="spellEnd"/>
                  <w:r w:rsidRPr="004B3856">
                    <w:t>) доступен множественный выбор организаций в фильтрах по плательщику, платежу за.</w:t>
                  </w:r>
                </w:p>
                <w:p w:rsidR="00ED6BE3" w:rsidRPr="004B3856" w:rsidRDefault="00816A3A" w:rsidP="00816A3A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F_SoprHoz.res.9.1.211.0</w:t>
                  </w:r>
                  <w:r w:rsidRPr="004B3856">
                    <w:t xml:space="preserve">. Доработан алгоритм формирования проводок по бухгалтерским справкам на суммовую разницу: если в настройках формирования проводок для авансов и оплаты выбран счет, в котором учет в валюте не ведется, то при формировании проводки для данного счета указывается признак необходимости проведения конвертации суммы в валюте по дебету или кредиту (в зависимости от того, где находится счет, по которому учет в валюте не ведется) в валюту конвертации НДЕ. При редактировании проводки предупреждение "По субсчету... не ведется учет в валюте. Обнулите значение суммы в валюте и удалите ее валюту" больше не выдается. При редактировании </w:t>
                  </w:r>
                  <w:proofErr w:type="spellStart"/>
                  <w:r w:rsidRPr="004B3856">
                    <w:t>бухсправок</w:t>
                  </w:r>
                  <w:proofErr w:type="spellEnd"/>
                  <w:r w:rsidRPr="004B3856">
                    <w:t xml:space="preserve"> на суммовую разницу настройка </w:t>
                  </w:r>
                  <w:r w:rsidRPr="004B3856">
                    <w:rPr>
                      <w:rStyle w:val="HMField"/>
                    </w:rPr>
                    <w:t xml:space="preserve">Проверять соответствие валют проводок и </w:t>
                  </w:r>
                  <w:proofErr w:type="spellStart"/>
                  <w:r w:rsidRPr="004B3856">
                    <w:rPr>
                      <w:rStyle w:val="HMField"/>
                    </w:rPr>
                    <w:t>хозоперации</w:t>
                  </w:r>
                  <w:proofErr w:type="spellEnd"/>
                  <w:r w:rsidRPr="004B3856">
                    <w:t xml:space="preserve"> (</w:t>
                  </w:r>
                  <w:r w:rsidRPr="004B3856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4B3856">
                    <w:rPr>
                      <w:rStyle w:val="HMField"/>
                    </w:rPr>
                    <w:t>контур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>Обработка документов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Хозяйственные операции и бухгалтерские проводки</w:t>
                  </w:r>
                  <w:r w:rsidRPr="004B3856">
                    <w:t>) не учитывается.</w:t>
                  </w:r>
                </w:p>
              </w:tc>
            </w:tr>
          </w:tbl>
          <w:p w:rsidR="00BF06DE" w:rsidRPr="004B3856" w:rsidRDefault="00BF06DE" w:rsidP="00AD16FB">
            <w:pPr>
              <w:pStyle w:val="HMHeadSection0"/>
            </w:pPr>
            <w:r w:rsidRPr="004B3856">
              <w:lastRenderedPageBreak/>
              <w:t>Логистика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4B3856" w:rsidTr="00AD16FB">
              <w:tc>
                <w:tcPr>
                  <w:tcW w:w="9075" w:type="dxa"/>
                </w:tcPr>
                <w:p w:rsidR="00EF5BE4" w:rsidRPr="004B3856" w:rsidRDefault="00EF5BE4" w:rsidP="00EF5BE4">
                  <w:pPr>
                    <w:pStyle w:val="HMBody11"/>
                  </w:pPr>
                  <w:r w:rsidRPr="004B3856">
                    <w:rPr>
                      <w:rStyle w:val="HMAccent2"/>
                      <w:i/>
                      <w:lang w:val="en-US"/>
                    </w:rPr>
                    <w:t>OPER_9.1_520</w:t>
                  </w:r>
                  <w:r w:rsidRPr="004B3856">
                    <w:rPr>
                      <w:lang w:val="en-US"/>
                    </w:rPr>
                    <w:t xml:space="preserve"> (</w:t>
                  </w:r>
                  <w:r w:rsidRPr="004B3856">
                    <w:rPr>
                      <w:rStyle w:val="HMFieldVal"/>
                      <w:lang w:val="en-US"/>
                    </w:rPr>
                    <w:t>L_MCU.res.9.1.132.0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L_SoprDoc.res.9.1.231.0</w:t>
                  </w:r>
                  <w:r w:rsidRPr="004B3856">
                    <w:rPr>
                      <w:lang w:val="en-US"/>
                    </w:rPr>
                    <w:t xml:space="preserve">). </w:t>
                  </w:r>
                  <w:r w:rsidRPr="004B3856">
                    <w:t xml:space="preserve">В каталог учетных единиц измерения введено поле </w:t>
                  </w:r>
                  <w:r w:rsidRPr="004B3856">
                    <w:rPr>
                      <w:rStyle w:val="HMField"/>
                    </w:rPr>
                    <w:t>Код (СИ)</w:t>
                  </w:r>
                  <w:r w:rsidRPr="004B3856">
                    <w:t xml:space="preserve">, в котором указывается международный код единицы измерения. Его значение записывается также во внешний атрибут </w:t>
                  </w:r>
                  <w:proofErr w:type="spellStart"/>
                  <w:r w:rsidRPr="004B3856">
                    <w:rPr>
                      <w:rStyle w:val="HMFieldVal"/>
                    </w:rPr>
                    <w:t>ИнтерКод</w:t>
                  </w:r>
                  <w:proofErr w:type="spellEnd"/>
                  <w:r w:rsidRPr="004B3856">
                    <w:t xml:space="preserve">. С помощью локальной функции, вызываемой в поле </w:t>
                  </w:r>
                  <w:r w:rsidRPr="004B3856">
                    <w:rPr>
                      <w:rStyle w:val="HMField"/>
                    </w:rPr>
                    <w:t>Код (СИ)</w:t>
                  </w:r>
                  <w:r w:rsidRPr="004B3856">
                    <w:t xml:space="preserve">, можно выполнить </w:t>
                  </w:r>
                  <w:r w:rsidRPr="004B3856">
                    <w:rPr>
                      <w:rStyle w:val="HMMenu"/>
                    </w:rPr>
                    <w:t>Загрузку международных кодов из файла</w:t>
                  </w:r>
                  <w:r w:rsidRPr="004B3856">
                    <w:t xml:space="preserve">. Импортируемый файл должен содержать два столбца, разделенных пробелом или знаком табуляции. В первом столбце указывается код учетной единицы (значение поля </w:t>
                  </w:r>
                  <w:r w:rsidRPr="004B3856">
                    <w:rPr>
                      <w:rStyle w:val="HMField"/>
                    </w:rPr>
                    <w:t>Код</w:t>
                  </w:r>
                  <w:r w:rsidRPr="004B3856">
                    <w:t xml:space="preserve">), во втором — международный код. Также доработана операция экспорта </w:t>
                  </w:r>
                  <w:r w:rsidRPr="004B3856">
                    <w:rPr>
                      <w:rStyle w:val="HMMenu"/>
                    </w:rPr>
                    <w:t>ЭДО сопроводительных документов</w:t>
                  </w:r>
                  <w:r w:rsidRPr="004B3856">
                    <w:t xml:space="preserve">: значение поля </w:t>
                  </w:r>
                  <w:r w:rsidRPr="004B3856">
                    <w:rPr>
                      <w:rStyle w:val="HMField"/>
                    </w:rPr>
                    <w:t>Код (СИ)</w:t>
                  </w:r>
                  <w:r w:rsidRPr="004B3856">
                    <w:t xml:space="preserve"> выводится в тэг &lt;</w:t>
                  </w:r>
                  <w:proofErr w:type="spellStart"/>
                  <w:r w:rsidRPr="004B3856">
                    <w:t>LineItemQuantityUOM</w:t>
                  </w:r>
                  <w:proofErr w:type="spellEnd"/>
                  <w:r w:rsidRPr="004B3856">
                    <w:t>&gt;. Кроме того, в интерфейс ЭДО добавлена кнопка [</w:t>
                  </w:r>
                  <w:r w:rsidRPr="004B3856">
                    <w:rPr>
                      <w:rStyle w:val="HMButton"/>
                    </w:rPr>
                    <w:t>Параметры</w:t>
                  </w:r>
                  <w:r w:rsidRPr="004B3856">
                    <w:t xml:space="preserve">]. По кнопке открывается интерфейс, в который перемещены </w:t>
                  </w:r>
                  <w:proofErr w:type="gramStart"/>
                  <w:r w:rsidRPr="004B3856">
                    <w:t xml:space="preserve">параметры </w:t>
                  </w:r>
                  <w:r w:rsidRPr="004B3856">
                    <w:rPr>
                      <w:rStyle w:val="HMField"/>
                    </w:rPr>
                    <w:t>Преобразовать</w:t>
                  </w:r>
                  <w:proofErr w:type="gramEnd"/>
                  <w:r w:rsidRPr="004B3856">
                    <w:rPr>
                      <w:rStyle w:val="HMField"/>
                    </w:rPr>
                    <w:t xml:space="preserve"> в Base64</w:t>
                  </w:r>
                  <w:r w:rsidRPr="004B3856">
                    <w:t xml:space="preserve">, </w:t>
                  </w:r>
                  <w:r w:rsidRPr="004B3856">
                    <w:rPr>
                      <w:rStyle w:val="HMField"/>
                    </w:rPr>
                    <w:t>Выводить протокол</w:t>
                  </w:r>
                  <w:r w:rsidRPr="004B3856">
                    <w:t xml:space="preserve">, </w:t>
                  </w:r>
                  <w:r w:rsidRPr="004B3856">
                    <w:rPr>
                      <w:rStyle w:val="HMField"/>
                    </w:rPr>
                    <w:t>Только ошибки</w:t>
                  </w:r>
                  <w:r w:rsidRPr="004B3856">
                    <w:t xml:space="preserve"> и добавлены два новых: </w:t>
                  </w:r>
                  <w:r w:rsidRPr="004B3856">
                    <w:rPr>
                      <w:rStyle w:val="HMField"/>
                    </w:rPr>
                    <w:t>выводить версию</w:t>
                  </w:r>
                  <w:r w:rsidRPr="004B3856">
                    <w:t xml:space="preserve"> (выводится атрибут с версией в раздел BLRWBL) и </w:t>
                  </w:r>
                  <w:r w:rsidRPr="004B3856">
                    <w:rPr>
                      <w:rStyle w:val="HMField"/>
                    </w:rPr>
                    <w:t xml:space="preserve">выводить раздел </w:t>
                  </w:r>
                  <w:proofErr w:type="spellStart"/>
                  <w:r w:rsidRPr="004B3856">
                    <w:rPr>
                      <w:rStyle w:val="HMField"/>
                    </w:rPr>
                    <w:t>SpecialPart</w:t>
                  </w:r>
                  <w:proofErr w:type="spellEnd"/>
                  <w:r w:rsidRPr="004B3856">
                    <w:t>.</w:t>
                  </w:r>
                </w:p>
                <w:p w:rsidR="00EF5BE4" w:rsidRPr="004B3856" w:rsidRDefault="00EF5BE4" w:rsidP="00EF5BE4">
                  <w:pPr>
                    <w:pStyle w:val="HMBody11"/>
                    <w:rPr>
                      <w:lang w:val="en-US"/>
                    </w:rPr>
                  </w:pPr>
                  <w:r w:rsidRPr="004B3856">
                    <w:rPr>
                      <w:rStyle w:val="HMAccent2"/>
                      <w:i/>
                      <w:lang w:val="en-US"/>
                    </w:rPr>
                    <w:t>OPER_9.1_521</w:t>
                  </w:r>
                  <w:r w:rsidRPr="004B3856">
                    <w:rPr>
                      <w:lang w:val="en-US"/>
                    </w:rPr>
                    <w:t xml:space="preserve"> (</w:t>
                  </w:r>
                  <w:r w:rsidRPr="004B3856">
                    <w:rPr>
                      <w:rStyle w:val="HMFieldVal"/>
                      <w:lang w:val="en-US"/>
                    </w:rPr>
                    <w:t>L_BaseDoc.res.9.1.165.0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L_MakeDO.res.9.1.69.0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L_MakeNakl.res.9.1.79.0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L_SoprDoc.res.9.1.232.0</w:t>
                  </w:r>
                  <w:r w:rsidRPr="004B3856">
                    <w:rPr>
                      <w:lang w:val="en-US"/>
                    </w:rPr>
                    <w:t>):</w:t>
                  </w:r>
                </w:p>
                <w:p w:rsidR="00EF5BE4" w:rsidRPr="004B3856" w:rsidRDefault="00EF5BE4" w:rsidP="00EF5BE4">
                  <w:pPr>
                    <w:pStyle w:val="HMBullet0"/>
                    <w:numPr>
                      <w:ilvl w:val="0"/>
                      <w:numId w:val="23"/>
                    </w:numPr>
                    <w:spacing w:before="60"/>
                  </w:pPr>
                  <w:r w:rsidRPr="004B3856">
                    <w:t xml:space="preserve">Расширена настройка </w:t>
                  </w:r>
                  <w:r w:rsidRPr="004B3856">
                    <w:rPr>
                      <w:rStyle w:val="HMField"/>
                    </w:rPr>
                    <w:t>Параметры копирования ДО</w:t>
                  </w:r>
                  <w:r w:rsidRPr="004B3856">
                    <w:t xml:space="preserve"> (</w:t>
                  </w:r>
                  <w:r w:rsidRPr="004B3856">
                    <w:rPr>
                      <w:rStyle w:val="HMField"/>
                    </w:rPr>
                    <w:t>Логистика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Документы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Документы-основания</w:t>
                  </w:r>
                  <w:r w:rsidRPr="004B3856">
                    <w:t xml:space="preserve">): добавлен параметр </w:t>
                  </w:r>
                  <w:r w:rsidRPr="004B3856">
                    <w:rPr>
                      <w:rStyle w:val="HMField"/>
                    </w:rPr>
                    <w:t>группа документов</w:t>
                  </w:r>
                  <w:r w:rsidRPr="004B3856">
                    <w:t xml:space="preserve"> для дальнейшей обработки при копировании ДО — если он установлен (по умолчанию должен быть включен), то переносится группа документов из расширенной информации ДО в другое скопированное ДО (как было ранее), если не установлен — не переносится; для параметра </w:t>
                  </w:r>
                  <w:r w:rsidRPr="004B3856">
                    <w:rPr>
                      <w:rStyle w:val="HMField"/>
                    </w:rPr>
                    <w:t>внешние атрибуты</w:t>
                  </w:r>
                  <w:r w:rsidRPr="004B3856">
                    <w:t xml:space="preserve"> предусмотрена возможность выбора копируемых внешних атрибутов.</w:t>
                  </w:r>
                </w:p>
                <w:p w:rsidR="00EF5BE4" w:rsidRPr="004B3856" w:rsidRDefault="00EF5BE4" w:rsidP="00EF5BE4">
                  <w:pPr>
                    <w:pStyle w:val="HMBullet0"/>
                    <w:numPr>
                      <w:ilvl w:val="0"/>
                      <w:numId w:val="23"/>
                    </w:numPr>
                    <w:spacing w:before="60"/>
                  </w:pPr>
                  <w:r w:rsidRPr="004B3856">
                    <w:t xml:space="preserve">При запуске функции </w:t>
                  </w:r>
                  <w:r w:rsidRPr="004B3856">
                    <w:rPr>
                      <w:rStyle w:val="HMMenu"/>
                    </w:rPr>
                    <w:t xml:space="preserve">Копирование </w:t>
                  </w:r>
                  <w:proofErr w:type="gramStart"/>
                  <w:r w:rsidRPr="004B3856">
                    <w:rPr>
                      <w:rStyle w:val="HMMenu"/>
                    </w:rPr>
                    <w:t>спецификации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Menu"/>
                    </w:rPr>
                    <w:t>Из другого документа</w:t>
                  </w:r>
                  <w:r w:rsidRPr="004B3856">
                    <w:t xml:space="preserve"> (</w:t>
                  </w:r>
                  <w:proofErr w:type="spellStart"/>
                  <w:r w:rsidRPr="004B3856">
                    <w:rPr>
                      <w:rStyle w:val="HMKey"/>
                    </w:rPr>
                    <w:t>Alt+S</w:t>
                  </w:r>
                  <w:proofErr w:type="spellEnd"/>
                  <w:r w:rsidRPr="004B3856">
                    <w:t xml:space="preserve">) из реквизитов ДО на продажу имеется возможность выбора необходимых внешних атрибутов — если параметр </w:t>
                  </w:r>
                  <w:r w:rsidRPr="004B3856">
                    <w:rPr>
                      <w:rStyle w:val="HMField"/>
                    </w:rPr>
                    <w:t>выбрать внешние атрибуты</w:t>
                  </w:r>
                  <w:r w:rsidRPr="004B3856">
                    <w:t xml:space="preserve"> не установлен, то копируются все внешние атрибуты из спецификации (как было ранее), иначе — только выбранные значения внешних атрибутов спецификации.</w:t>
                  </w:r>
                </w:p>
                <w:p w:rsidR="00EF5BE4" w:rsidRPr="004B3856" w:rsidRDefault="00EF5BE4" w:rsidP="00EF5BE4">
                  <w:pPr>
                    <w:pStyle w:val="HMBullet0"/>
                    <w:numPr>
                      <w:ilvl w:val="0"/>
                      <w:numId w:val="23"/>
                    </w:numPr>
                    <w:spacing w:before="60"/>
                  </w:pPr>
                  <w:r w:rsidRPr="004B3856">
                    <w:t xml:space="preserve">Штрихкодирование. Доработан выбор количества с учетом резерва из текущих остатков по </w:t>
                  </w:r>
                  <w:r w:rsidRPr="004B3856">
                    <w:rPr>
                      <w:rStyle w:val="HMKey"/>
                    </w:rPr>
                    <w:t>Ctrl+F2</w:t>
                  </w:r>
                  <w:r w:rsidRPr="004B3856">
                    <w:t xml:space="preserve"> для накладных на отпуск и ДО на продажу. Позиция разбивается по штрихкодам, исходя из остатка по ЦУ за минусом резерва. Также доработан </w:t>
                  </w:r>
                  <w:proofErr w:type="spellStart"/>
                  <w:r w:rsidRPr="004B3856">
                    <w:t>перевыбор</w:t>
                  </w:r>
                  <w:proofErr w:type="spellEnd"/>
                  <w:r w:rsidRPr="004B3856">
                    <w:t xml:space="preserve"> (выбор для уже раздробленной позиции) по </w:t>
                  </w:r>
                  <w:r w:rsidRPr="004B3856">
                    <w:rPr>
                      <w:rStyle w:val="HMKey"/>
                    </w:rPr>
                    <w:t>Ctrl+F2</w:t>
                  </w:r>
                  <w:r w:rsidRPr="004B3856">
                    <w:t>.</w:t>
                  </w:r>
                </w:p>
                <w:p w:rsidR="00EF5BE4" w:rsidRPr="004B3856" w:rsidRDefault="00EF5BE4" w:rsidP="00EF5BE4">
                  <w:pPr>
                    <w:pStyle w:val="HMBody11"/>
                    <w:keepLines/>
                  </w:pPr>
                  <w:r w:rsidRPr="004B3856">
                    <w:rPr>
                      <w:rStyle w:val="HMAccent2"/>
                      <w:i/>
                      <w:lang w:val="en-US"/>
                    </w:rPr>
                    <w:lastRenderedPageBreak/>
                    <w:t>OPER_9.1_522</w:t>
                  </w:r>
                  <w:r w:rsidRPr="004B3856">
                    <w:rPr>
                      <w:lang w:val="en-US"/>
                    </w:rPr>
                    <w:t xml:space="preserve"> (</w:t>
                  </w:r>
                  <w:r w:rsidRPr="004B3856">
                    <w:rPr>
                      <w:rStyle w:val="HMFieldVal"/>
                      <w:lang w:val="en-US"/>
                    </w:rPr>
                    <w:t>L_Common.res.9.1.175.0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L_Dogovor.res.9.1.167.0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L_Sklad.res.9.1.226.0</w:t>
                  </w:r>
                  <w:r w:rsidRPr="004B3856">
                    <w:rPr>
                      <w:lang w:val="en-US"/>
                    </w:rPr>
                    <w:t xml:space="preserve">). </w:t>
                  </w:r>
                  <w:r w:rsidRPr="004B3856">
                    <w:t xml:space="preserve">В общесистемный реестр введена настройка </w:t>
                  </w:r>
                  <w:r w:rsidRPr="004B3856">
                    <w:rPr>
                      <w:rStyle w:val="HMField"/>
                    </w:rPr>
                    <w:t>Статус акта на перемещение между объектами для формирования распоряжений</w:t>
                  </w:r>
                  <w:r w:rsidRPr="004B3856">
                    <w:t xml:space="preserve"> (</w:t>
                  </w:r>
                  <w:proofErr w:type="gramStart"/>
                  <w:r w:rsidRPr="004B3856">
                    <w:rPr>
                      <w:rStyle w:val="HMField"/>
                    </w:rPr>
                    <w:t>Логистика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>Складской учет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Сопроводительные документы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Распоряжения на перемещение МТР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Распоряжение на размещение МТР в ячейках хранения</w:t>
                  </w:r>
                  <w:r w:rsidRPr="004B3856">
                    <w:t>) — указывается статус акта, на основании которого возможно формирование распоряжения на размещение МТР в ячейках хранения. Также добавлено ограничение по наличию сформированных ордеров по актам.</w:t>
                  </w:r>
                </w:p>
                <w:p w:rsidR="00EF5BE4" w:rsidRPr="004B3856" w:rsidRDefault="00EF5BE4" w:rsidP="00EF5BE4">
                  <w:pPr>
                    <w:pStyle w:val="HMBullet0"/>
                    <w:spacing w:before="60"/>
                    <w:ind w:left="0" w:firstLine="0"/>
                  </w:pPr>
                  <w:r w:rsidRPr="004B3856">
                    <w:rPr>
                      <w:rStyle w:val="HMAccent2"/>
                      <w:i/>
                    </w:rPr>
                    <w:t>L_Box.res.9.1.68.0</w:t>
                  </w:r>
                  <w:r w:rsidRPr="004B3856">
                    <w:t xml:space="preserve">. Для ячеек хранения, в том числе и для поддонов, введен признак </w:t>
                  </w:r>
                  <w:r w:rsidRPr="004B3856">
                    <w:rPr>
                      <w:rStyle w:val="HMField"/>
                    </w:rPr>
                    <w:t>Архив</w:t>
                  </w:r>
                  <w:r w:rsidRPr="004B3856">
                    <w:t xml:space="preserve">. Для каждого подразделения только одна из ячеек может иметь архивный тип. Реализована локальная </w:t>
                  </w:r>
                  <w:proofErr w:type="gramStart"/>
                  <w:r w:rsidRPr="004B3856">
                    <w:t xml:space="preserve">функция </w:t>
                  </w:r>
                  <w:r w:rsidRPr="004B3856">
                    <w:rPr>
                      <w:rStyle w:val="HMMenu"/>
                    </w:rPr>
                    <w:t>Переместить</w:t>
                  </w:r>
                  <w:proofErr w:type="gramEnd"/>
                  <w:r w:rsidRPr="004B3856">
                    <w:rPr>
                      <w:rStyle w:val="HMMenu"/>
                    </w:rPr>
                    <w:t xml:space="preserve"> в архив</w:t>
                  </w:r>
                  <w:r w:rsidRPr="004B3856">
                    <w:t>. Перемещение поддонов в архив / из архива можно также осуществлять перетаскиванием. Перемещать можно только пустые поддоны. При формировании накладной на отпуск и акта на списание пустые поддоны перемещаются в архив автоматически, если для подразделения архив сформирован.</w:t>
                  </w:r>
                </w:p>
                <w:p w:rsidR="00EF5BE4" w:rsidRPr="004B3856" w:rsidRDefault="00EF5BE4" w:rsidP="00EF5BE4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L_SF.res.9.1.212.0</w:t>
                  </w:r>
                  <w:r w:rsidRPr="004B3856">
                    <w:t>. В каталоге организаций предусмотрен новый внешний классификатор (</w:t>
                  </w:r>
                  <w:proofErr w:type="spellStart"/>
                  <w:r w:rsidRPr="004B3856">
                    <w:rPr>
                      <w:rStyle w:val="HMKey"/>
                    </w:rPr>
                    <w:t>Alt+C</w:t>
                  </w:r>
                  <w:proofErr w:type="spellEnd"/>
                  <w:r w:rsidRPr="004B3856">
                    <w:t xml:space="preserve">) </w:t>
                  </w:r>
                  <w:r w:rsidRPr="004B3856">
                    <w:rPr>
                      <w:rStyle w:val="HMFieldVal"/>
                    </w:rPr>
                    <w:t>Резидент РБ</w:t>
                  </w:r>
                  <w:r w:rsidRPr="004B3856">
                    <w:t xml:space="preserve"> — его следует задавать для зарегистрированных в Республике Беларусь иностранных организаций, которым присвоен белорусский УНП. Тогда при печати и отправке ЭСЧФ на портал для такого контрагента будет проставлен код страны 112 (Республика Беларусь).</w:t>
                  </w:r>
                </w:p>
                <w:p w:rsidR="00EF5BE4" w:rsidRPr="004B3856" w:rsidRDefault="00EF5BE4" w:rsidP="00EF5BE4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L_KontrBal.res.9.1.102.0</w:t>
                  </w:r>
                  <w:r w:rsidRPr="004B3856">
                    <w:t xml:space="preserve">. Реализован новый интерфейс </w:t>
                  </w:r>
                  <w:proofErr w:type="spellStart"/>
                  <w:r w:rsidRPr="004B3856">
                    <w:t>RecalcSaldoKontr_NoVisual</w:t>
                  </w:r>
                  <w:proofErr w:type="spellEnd"/>
                  <w:r w:rsidRPr="004B3856">
                    <w:t>, который позволяет запускать пересчет оперативного сальдо по расписанию. Для этого в конфигурационном файле необходимо указать параметр Galaxy.NowRun='L_</w:t>
                  </w:r>
                  <w:proofErr w:type="gramStart"/>
                  <w:r w:rsidRPr="004B3856">
                    <w:t>KontrBal::</w:t>
                  </w:r>
                  <w:proofErr w:type="gramEnd"/>
                  <w:r w:rsidRPr="004B3856">
                    <w:t xml:space="preserve">RecalcSaldoKontr_NoVisual(0,1,1/1/2024)'. Где: первый параметр — ссылка на контрагента (если равен 0, то пересчет выполняется по всем контрагентам); второй параметр — использование семафоров (0 — не использовать, 1 — использовать; рекомендуется использовать); третий параметр — дата начала пересчета оперативного сальдо (если нулевая или некорректно задана, то пересчет выполняется с начальной даты оперативного сальдо, заданной в настройке </w:t>
                  </w:r>
                  <w:r w:rsidRPr="004B3856">
                    <w:rPr>
                      <w:rStyle w:val="HMField"/>
                    </w:rPr>
                    <w:t>Оперативный расчет сальдо контрагентов</w:t>
                  </w:r>
                  <w:r w:rsidRPr="004B3856">
                    <w:t xml:space="preserve"> (</w:t>
                  </w:r>
                  <w:r w:rsidRPr="004B3856">
                    <w:rPr>
                      <w:rStyle w:val="HMField"/>
                    </w:rPr>
                    <w:t>Логистика</w:t>
                  </w:r>
                  <w:r w:rsidRPr="004B3856">
                    <w:t xml:space="preserve"> &gt; </w:t>
                  </w:r>
                  <w:r w:rsidRPr="004B3856">
                    <w:rPr>
                      <w:rStyle w:val="HMField"/>
                    </w:rPr>
                    <w:t>Расчеты с контрагентами</w:t>
                  </w:r>
                  <w:r w:rsidRPr="004B3856">
                    <w:t>).</w:t>
                  </w:r>
                </w:p>
                <w:p w:rsidR="00EF5BE4" w:rsidRPr="004B3856" w:rsidRDefault="00EF5BE4" w:rsidP="00EF5BE4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L_RepOper.res.9.1.111.0</w:t>
                  </w:r>
                  <w:r w:rsidRPr="004B3856">
                    <w:t xml:space="preserve">. </w:t>
                  </w:r>
                  <w:r w:rsidR="009B624A" w:rsidRPr="004B3856">
                    <w:t>Д</w:t>
                  </w:r>
                  <w:r w:rsidRPr="004B3856">
                    <w:t xml:space="preserve">оработано формирование </w:t>
                  </w:r>
                  <w:r w:rsidRPr="004B3856">
                    <w:rPr>
                      <w:rStyle w:val="HMMenu"/>
                    </w:rPr>
                    <w:t>Универсальной настраиваемой ведомости</w:t>
                  </w:r>
                  <w:r w:rsidRPr="004B3856">
                    <w:t>:</w:t>
                  </w:r>
                </w:p>
                <w:p w:rsidR="00EF5BE4" w:rsidRPr="004B3856" w:rsidRDefault="009B624A" w:rsidP="008C61AB">
                  <w:pPr>
                    <w:pStyle w:val="HMBullet0"/>
                    <w:numPr>
                      <w:ilvl w:val="0"/>
                      <w:numId w:val="23"/>
                    </w:numPr>
                    <w:spacing w:before="60"/>
                    <w:ind w:left="357" w:hanging="357"/>
                  </w:pPr>
                  <w:r w:rsidRPr="004B3856">
                    <w:t xml:space="preserve">Для ведомости, формируемой в модуле </w:t>
                  </w:r>
                  <w:r w:rsidRPr="004B3856">
                    <w:rPr>
                      <w:rStyle w:val="HMMenuM"/>
                    </w:rPr>
                    <w:t>Управление снабжением</w:t>
                  </w:r>
                  <w:r w:rsidRPr="004B3856">
                    <w:t>, д</w:t>
                  </w:r>
                  <w:r w:rsidR="00EF5BE4" w:rsidRPr="004B3856">
                    <w:t xml:space="preserve">обавлено ограничение периода по дате исполнения — анализируются </w:t>
                  </w:r>
                  <w:r w:rsidR="00EF5BE4" w:rsidRPr="004B3856">
                    <w:rPr>
                      <w:rStyle w:val="HMField"/>
                    </w:rPr>
                    <w:t>Дата исполнения</w:t>
                  </w:r>
                  <w:r w:rsidR="00EF5BE4" w:rsidRPr="004B3856">
                    <w:t xml:space="preserve"> в актах и </w:t>
                  </w:r>
                  <w:r w:rsidR="00EF5BE4" w:rsidRPr="004B3856">
                    <w:rPr>
                      <w:rStyle w:val="HMField"/>
                    </w:rPr>
                    <w:t>Дата списания</w:t>
                  </w:r>
                  <w:r w:rsidR="00EF5BE4" w:rsidRPr="004B3856">
                    <w:t xml:space="preserve"> в накладных: вначале отбираются документы, удовлетворяющие фильтру по дате создания, а затем налагается ограничение по периоду добавления (если дата исполнения не заполнена, ограничения не устанавливаются).</w:t>
                  </w:r>
                </w:p>
                <w:p w:rsidR="00EF5BE4" w:rsidRPr="004B3856" w:rsidRDefault="009B624A" w:rsidP="008C61AB">
                  <w:pPr>
                    <w:pStyle w:val="HMBullet0"/>
                    <w:numPr>
                      <w:ilvl w:val="0"/>
                      <w:numId w:val="23"/>
                    </w:numPr>
                    <w:spacing w:before="60"/>
                    <w:ind w:left="357" w:hanging="357"/>
                  </w:pPr>
                  <w:r w:rsidRPr="004B3856">
                    <w:t xml:space="preserve">Для ведомости, формируемой в модуле </w:t>
                  </w:r>
                  <w:r w:rsidRPr="004B3856">
                    <w:rPr>
                      <w:rStyle w:val="HMMenuM"/>
                    </w:rPr>
                    <w:t>Управление сбытом</w:t>
                  </w:r>
                  <w:r w:rsidRPr="004B3856">
                    <w:t xml:space="preserve">, добавлен </w:t>
                  </w:r>
                  <w:r w:rsidR="00EF5BE4" w:rsidRPr="004B3856">
                    <w:t xml:space="preserve">тип отчета </w:t>
                  </w:r>
                  <w:r w:rsidR="00EF5BE4" w:rsidRPr="004B3856">
                    <w:rPr>
                      <w:rStyle w:val="HMFieldVal"/>
                    </w:rPr>
                    <w:t>по МЦ/услугам</w:t>
                  </w:r>
                  <w:r w:rsidR="00EF5BE4" w:rsidRPr="004B3856">
                    <w:t xml:space="preserve"> для накладных на отпуск (параметр </w:t>
                  </w:r>
                  <w:r w:rsidR="00EF5BE4" w:rsidRPr="004B3856">
                    <w:rPr>
                      <w:rStyle w:val="HMField"/>
                    </w:rPr>
                    <w:t>Количество: из накладных</w:t>
                  </w:r>
                  <w:r w:rsidR="00EF5BE4" w:rsidRPr="004B3856">
                    <w:t xml:space="preserve"> при этом недоступен для редактирования) — будут выводиться все МЦ и услуги, которые имеются в накладной. Кроме того, в интерактивном отчете переименовано поле </w:t>
                  </w:r>
                  <w:r w:rsidR="00EF5BE4" w:rsidRPr="004B3856">
                    <w:rPr>
                      <w:rStyle w:val="HMField"/>
                    </w:rPr>
                    <w:t>Наименование</w:t>
                  </w:r>
                  <w:r w:rsidR="00EF5BE4" w:rsidRPr="004B3856">
                    <w:t xml:space="preserve"> на </w:t>
                  </w:r>
                  <w:r w:rsidR="00EF5BE4" w:rsidRPr="004B3856">
                    <w:rPr>
                      <w:rStyle w:val="HMField"/>
                    </w:rPr>
                    <w:t>Наименование МЦ</w:t>
                  </w:r>
                  <w:r w:rsidR="00EF5BE4" w:rsidRPr="004B3856">
                    <w:t xml:space="preserve"> / </w:t>
                  </w:r>
                  <w:r w:rsidR="00EF5BE4" w:rsidRPr="004B3856">
                    <w:rPr>
                      <w:rStyle w:val="HMField"/>
                    </w:rPr>
                    <w:t>Наименование услуги</w:t>
                  </w:r>
                  <w:r w:rsidR="00EF5BE4" w:rsidRPr="004B3856">
                    <w:t xml:space="preserve"> — в зависимости от спецификации.</w:t>
                  </w:r>
                </w:p>
                <w:p w:rsidR="00EF5BE4" w:rsidRPr="004B3856" w:rsidRDefault="00EF5BE4" w:rsidP="00EF5BE4">
                  <w:pPr>
                    <w:pStyle w:val="HMBody11"/>
                  </w:pPr>
                  <w:r w:rsidRPr="004B3856">
                    <w:t xml:space="preserve">Решения для модуля </w:t>
                  </w:r>
                  <w:r w:rsidRPr="004B3856">
                    <w:rPr>
                      <w:rStyle w:val="HMMenuM"/>
                    </w:rPr>
                    <w:t>Складской учет</w:t>
                  </w:r>
                  <w:r w:rsidRPr="004B3856">
                    <w:t>:</w:t>
                  </w:r>
                </w:p>
                <w:p w:rsidR="00EF5BE4" w:rsidRPr="004B3856" w:rsidRDefault="00EF5BE4" w:rsidP="008C61AB">
                  <w:pPr>
                    <w:pStyle w:val="HMBody11"/>
                    <w:numPr>
                      <w:ilvl w:val="0"/>
                      <w:numId w:val="24"/>
                    </w:numPr>
                    <w:spacing w:before="60"/>
                    <w:ind w:left="357" w:hanging="357"/>
                    <w:rPr>
                      <w:spacing w:val="-2"/>
                    </w:rPr>
                  </w:pPr>
                  <w:r w:rsidRPr="004B3856">
                    <w:rPr>
                      <w:rStyle w:val="HMFieldVal"/>
                      <w:color w:val="000080"/>
                      <w:spacing w:val="-2"/>
                    </w:rPr>
                    <w:t>L_Dogovor.res.9.1.166.0</w:t>
                  </w:r>
                  <w:r w:rsidRPr="004B3856">
                    <w:rPr>
                      <w:spacing w:val="-2"/>
                    </w:rPr>
                    <w:t xml:space="preserve">. Добавлена возможность формировать </w:t>
                  </w:r>
                  <w:r w:rsidRPr="004B3856">
                    <w:rPr>
                      <w:rStyle w:val="HMMenu"/>
                      <w:spacing w:val="-2"/>
                    </w:rPr>
                    <w:t>Распоряжения на размещение МТР в ячейках хранения</w:t>
                  </w:r>
                  <w:r w:rsidRPr="004B3856">
                    <w:rPr>
                      <w:spacing w:val="-2"/>
                    </w:rPr>
                    <w:t xml:space="preserve"> на основании актов на перемещение между объектами.</w:t>
                  </w:r>
                </w:p>
                <w:p w:rsidR="00EF5BE4" w:rsidRPr="004B3856" w:rsidRDefault="00EF5BE4" w:rsidP="008C61AB">
                  <w:pPr>
                    <w:pStyle w:val="HMBody11"/>
                    <w:numPr>
                      <w:ilvl w:val="0"/>
                      <w:numId w:val="24"/>
                    </w:numPr>
                    <w:spacing w:before="60"/>
                    <w:ind w:left="357" w:hanging="357"/>
                  </w:pPr>
                  <w:r w:rsidRPr="004B3856">
                    <w:rPr>
                      <w:rStyle w:val="HMFieldVal"/>
                      <w:color w:val="000080"/>
                    </w:rPr>
                    <w:t>L_Sklad.res.9.1.225.0</w:t>
                  </w:r>
                  <w:r w:rsidRPr="004B3856">
                    <w:t xml:space="preserve">. Для операции </w:t>
                  </w:r>
                  <w:r w:rsidRPr="004B3856">
                    <w:rPr>
                      <w:rStyle w:val="HMMenu"/>
                    </w:rPr>
                    <w:t xml:space="preserve">Комплектование и </w:t>
                  </w:r>
                  <w:proofErr w:type="gramStart"/>
                  <w:r w:rsidRPr="004B3856">
                    <w:rPr>
                      <w:rStyle w:val="HMMenu"/>
                    </w:rPr>
                    <w:t>пакетирование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Menu"/>
                    </w:rPr>
                    <w:t>комплектование в разрезе партий</w:t>
                  </w:r>
                  <w:r w:rsidRPr="004B3856">
                    <w:t xml:space="preserve"> добавлена возможность привязки серийных номеров. Для </w:t>
                  </w:r>
                  <w:r w:rsidRPr="004B3856">
                    <w:rPr>
                      <w:rStyle w:val="HMMenu"/>
                    </w:rPr>
                    <w:t>Ведомостей переработки МТР</w:t>
                  </w:r>
                  <w:r w:rsidRPr="004B3856">
                    <w:t xml:space="preserve"> реализована отдельная функция печати документа.</w:t>
                  </w:r>
                </w:p>
                <w:p w:rsidR="00EF5BE4" w:rsidRPr="004B3856" w:rsidRDefault="00EF5BE4" w:rsidP="008C61AB">
                  <w:pPr>
                    <w:pStyle w:val="HMBody11"/>
                    <w:numPr>
                      <w:ilvl w:val="0"/>
                      <w:numId w:val="24"/>
                    </w:numPr>
                    <w:spacing w:before="60"/>
                    <w:ind w:left="357" w:hanging="357"/>
                  </w:pPr>
                  <w:r w:rsidRPr="004B3856">
                    <w:rPr>
                      <w:rStyle w:val="HMAccent2"/>
                      <w:i/>
                    </w:rPr>
                    <w:t>L_SklRep.res.9.1.122.0</w:t>
                  </w:r>
                  <w:r w:rsidRPr="004B3856">
                    <w:t xml:space="preserve">. Для Excel-отчета </w:t>
                  </w:r>
                  <w:proofErr w:type="gramStart"/>
                  <w:r w:rsidRPr="004B3856">
                    <w:rPr>
                      <w:rStyle w:val="HMMenu"/>
                    </w:rPr>
                    <w:t>Наличие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Menu"/>
                    </w:rPr>
                    <w:t>по складам</w:t>
                  </w:r>
                  <w:r w:rsidRPr="004B3856">
                    <w:t xml:space="preserve"> предусмотрена возможность </w:t>
                  </w:r>
                  <w:r w:rsidRPr="004B3856">
                    <w:rPr>
                      <w:rStyle w:val="HMField"/>
                    </w:rPr>
                    <w:t>Группировки</w:t>
                  </w:r>
                  <w:r w:rsidRPr="004B3856">
                    <w:t xml:space="preserve"> данных </w:t>
                  </w:r>
                  <w:r w:rsidRPr="004B3856">
                    <w:rPr>
                      <w:rStyle w:val="HMFieldVal"/>
                    </w:rPr>
                    <w:t>по группе подразделений</w:t>
                  </w:r>
                  <w:r w:rsidRPr="004B3856">
                    <w:t>.</w:t>
                  </w:r>
                </w:p>
                <w:p w:rsidR="00EF5BE4" w:rsidRPr="004B3856" w:rsidRDefault="00EF5BE4" w:rsidP="00EF5BE4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L_Uks.res.9.1.72.0</w:t>
                  </w:r>
                  <w:r w:rsidRPr="004B3856">
                    <w:t xml:space="preserve">. В отчете </w:t>
                  </w:r>
                  <w:r w:rsidRPr="004B3856">
                    <w:rPr>
                      <w:rStyle w:val="HMMenu"/>
                    </w:rPr>
                    <w:t xml:space="preserve">Отчеты о МЦ у </w:t>
                  </w:r>
                  <w:proofErr w:type="gramStart"/>
                  <w:r w:rsidRPr="004B3856">
                    <w:rPr>
                      <w:rStyle w:val="HMMenu"/>
                    </w:rPr>
                    <w:t>подрядчиков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Menu"/>
                    </w:rPr>
                    <w:t>Остатки МЦ</w:t>
                  </w:r>
                  <w:r w:rsidRPr="004B3856">
                    <w:t xml:space="preserve"> модуля </w:t>
                  </w:r>
                  <w:r w:rsidRPr="004B3856">
                    <w:rPr>
                      <w:rStyle w:val="HMMenuM"/>
                    </w:rPr>
                    <w:t>Управление капитальными вложениями и строительством</w:t>
                  </w:r>
                  <w:r w:rsidRPr="004B3856">
                    <w:t xml:space="preserve"> реализована возможность при отборе объектов строительства устанавливать множественный фильтр по состоянию.</w:t>
                  </w:r>
                </w:p>
              </w:tc>
            </w:tr>
          </w:tbl>
          <w:p w:rsidR="00BF06DE" w:rsidRPr="004B3856" w:rsidRDefault="00BF06DE" w:rsidP="0055491E">
            <w:pPr>
              <w:pStyle w:val="HMHeadSection0"/>
            </w:pPr>
            <w:r w:rsidRPr="004B3856">
              <w:lastRenderedPageBreak/>
              <w:t>Управление персоналом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816A3A" w:rsidRPr="004B3856" w:rsidRDefault="00816A3A" w:rsidP="00816A3A">
                  <w:pPr>
                    <w:pStyle w:val="HMBody11"/>
                  </w:pPr>
                  <w:r w:rsidRPr="004B3856">
                    <w:rPr>
                      <w:rStyle w:val="HMAccent2"/>
                      <w:i/>
                      <w:lang w:val="en-US"/>
                    </w:rPr>
                    <w:t>STAFF_9.1_366</w:t>
                  </w:r>
                  <w:r w:rsidRPr="004B3856">
                    <w:rPr>
                      <w:lang w:val="en-US"/>
                    </w:rPr>
                    <w:t xml:space="preserve"> (</w:t>
                  </w:r>
                  <w:r w:rsidRPr="004B3856">
                    <w:rPr>
                      <w:rStyle w:val="HMFieldVal"/>
                      <w:lang w:val="en-US"/>
                    </w:rPr>
                    <w:t>Z_FSZN.res.9.1.136.0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Z_Report.res.9.1.253.0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Z_Staff.res.9.1.311.0</w:t>
                  </w:r>
                  <w:r w:rsidRPr="004B3856">
                    <w:rPr>
                      <w:lang w:val="en-US"/>
                    </w:rPr>
                    <w:t xml:space="preserve">, </w:t>
                  </w:r>
                  <w:r w:rsidRPr="004B3856">
                    <w:rPr>
                      <w:rStyle w:val="HMFieldVal"/>
                      <w:lang w:val="en-US"/>
                    </w:rPr>
                    <w:t>Z_StaffPensioner.res.9.1.163.0</w:t>
                  </w:r>
                  <w:r w:rsidRPr="004B3856">
                    <w:rPr>
                      <w:lang w:val="en-US"/>
                    </w:rPr>
                    <w:t xml:space="preserve">). </w:t>
                  </w:r>
                  <w:r w:rsidRPr="004B3856">
                    <w:t>Пенсионные стажи "ВЗНОСЫВРЕМ" по договорам подряда вынесены в окне =</w:t>
                  </w:r>
                  <w:r w:rsidRPr="004B3856">
                    <w:rPr>
                      <w:rStyle w:val="HMWindow"/>
                    </w:rPr>
                    <w:t>Пенсионный стаж</w:t>
                  </w:r>
                  <w:r w:rsidRPr="004B3856">
                    <w:t>= в отдельную строку. При наличии стажей "ПОСОБИЕ", "ПОСОБИЕ0", "ПОСОБУХОД", "ПОСОБУХОД0", "ПОСОББИР", "ПОСОББИР0", пересекающихся со стажем "ВЗНОСЫВРЕМ", стаж "ВЗНОСЫВРЕМ" разрывается на соответствующий им период. При получении ПУ-3 для договоров подряда стаж "ВЗНОСЫВРЕМ", парный к стажу "ДОГОВОР", не формируется непосредственно отчетом, а выбирается из заранее сформированных стажей (отображаемых в окне =</w:t>
                  </w:r>
                  <w:r w:rsidRPr="004B3856">
                    <w:rPr>
                      <w:rStyle w:val="HMWindow"/>
                    </w:rPr>
                    <w:t>Пенсионный стаж</w:t>
                  </w:r>
                  <w:r w:rsidRPr="004B3856">
                    <w:t>=).</w:t>
                  </w:r>
                </w:p>
                <w:p w:rsidR="00816A3A" w:rsidRPr="004B3856" w:rsidRDefault="00816A3A" w:rsidP="00816A3A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ZAR_9.1_930</w:t>
                  </w:r>
                  <w:r w:rsidRPr="004B3856">
                    <w:t xml:space="preserve"> (</w:t>
                  </w:r>
                  <w:r w:rsidRPr="004B3856">
                    <w:rPr>
                      <w:rStyle w:val="HMFieldVal"/>
                    </w:rPr>
                    <w:t>G_Zarpl.dll.9.1.509.0</w:t>
                  </w:r>
                  <w:r w:rsidRPr="004B3856">
                    <w:t xml:space="preserve">, </w:t>
                  </w:r>
                  <w:r w:rsidRPr="004B3856">
                    <w:rPr>
                      <w:rStyle w:val="HMFieldVal"/>
                    </w:rPr>
                    <w:t>Z_Basement.res.9.1.136.0</w:t>
                  </w:r>
                  <w:r w:rsidRPr="004B3856">
                    <w:t xml:space="preserve">, </w:t>
                  </w:r>
                  <w:r w:rsidRPr="004B3856">
                    <w:rPr>
                      <w:rStyle w:val="HMFieldVal"/>
                    </w:rPr>
                    <w:t>Z_Calc.res.9.1.236.0</w:t>
                  </w:r>
                  <w:r w:rsidRPr="004B3856">
                    <w:t xml:space="preserve">, </w:t>
                  </w:r>
                  <w:r w:rsidRPr="004B3856">
                    <w:rPr>
                      <w:rStyle w:val="HMFieldVal"/>
                    </w:rPr>
                    <w:t>Z_ExpImp.res.9.1.58.0</w:t>
                  </w:r>
                  <w:r w:rsidRPr="004B3856">
                    <w:t xml:space="preserve">, </w:t>
                  </w:r>
                  <w:r w:rsidRPr="004B3856">
                    <w:rPr>
                      <w:rStyle w:val="HMFieldVal"/>
                    </w:rPr>
                    <w:t>Z_PayRep.res.9.1.242.0</w:t>
                  </w:r>
                  <w:r w:rsidRPr="004B3856">
                    <w:t xml:space="preserve">, </w:t>
                  </w:r>
                  <w:r w:rsidRPr="004B3856">
                    <w:rPr>
                      <w:rStyle w:val="HMFieldVal"/>
                    </w:rPr>
                    <w:t>Z_ZarNastr.res.9.1.164.0</w:t>
                  </w:r>
                  <w:r w:rsidRPr="004B3856">
                    <w:t xml:space="preserve">, </w:t>
                  </w:r>
                  <w:r w:rsidRPr="004B3856">
                    <w:rPr>
                      <w:rStyle w:val="HMFieldVal"/>
                    </w:rPr>
                    <w:t>Z_ZarRep.res.9.1.200.0</w:t>
                  </w:r>
                  <w:r w:rsidRPr="004B3856">
                    <w:t>):</w:t>
                  </w:r>
                </w:p>
                <w:p w:rsidR="00816A3A" w:rsidRPr="004B3856" w:rsidRDefault="00816A3A" w:rsidP="00816A3A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</w:pPr>
                  <w:r w:rsidRPr="004B3856">
                    <w:t xml:space="preserve">В классификатор </w:t>
                  </w:r>
                  <w:r w:rsidRPr="004B3856">
                    <w:rPr>
                      <w:rStyle w:val="HMMenu"/>
                    </w:rPr>
                    <w:t>Виды удержаний</w:t>
                  </w:r>
                  <w:r w:rsidRPr="004B3856">
                    <w:t xml:space="preserve"> введено новое поле </w:t>
                  </w:r>
                  <w:proofErr w:type="spellStart"/>
                  <w:r w:rsidRPr="004B3856">
                    <w:rPr>
                      <w:rStyle w:val="HMField"/>
                    </w:rPr>
                    <w:t>Перечисл</w:t>
                  </w:r>
                  <w:proofErr w:type="spellEnd"/>
                  <w:r w:rsidRPr="004B3856">
                    <w:rPr>
                      <w:rStyle w:val="HMField"/>
                    </w:rPr>
                    <w:t>. получателю</w:t>
                  </w:r>
                  <w:r w:rsidRPr="004B3856">
                    <w:t xml:space="preserve">, отображаемое внизу окна только для типов удержаний </w:t>
                  </w:r>
                  <w:r w:rsidRPr="004B3856">
                    <w:rPr>
                      <w:rStyle w:val="HMFieldVal"/>
                    </w:rPr>
                    <w:t>алименты</w:t>
                  </w:r>
                  <w:r w:rsidRPr="004B3856">
                    <w:t xml:space="preserve"> и </w:t>
                  </w:r>
                  <w:r w:rsidRPr="004B3856">
                    <w:rPr>
                      <w:rStyle w:val="HMFieldVal"/>
                    </w:rPr>
                    <w:t>исполнит. документы</w:t>
                  </w:r>
                  <w:r w:rsidRPr="004B3856">
                    <w:t xml:space="preserve">. При вводе новой записи данных типов в поле по умолчанию устанавливается значение </w:t>
                  </w:r>
                  <w:r w:rsidRPr="004B3856">
                    <w:rPr>
                      <w:rStyle w:val="HMFieldVal"/>
                    </w:rPr>
                    <w:t>Банк</w:t>
                  </w:r>
                  <w:r w:rsidRPr="004B3856">
                    <w:t xml:space="preserve">, другие возможные значения — </w:t>
                  </w:r>
                  <w:r w:rsidRPr="004B3856">
                    <w:rPr>
                      <w:rStyle w:val="HMFieldVal"/>
                    </w:rPr>
                    <w:t>Почта</w:t>
                  </w:r>
                  <w:r w:rsidRPr="004B3856">
                    <w:t xml:space="preserve"> / </w:t>
                  </w:r>
                  <w:r w:rsidRPr="004B3856">
                    <w:rPr>
                      <w:rStyle w:val="HMFieldVal"/>
                    </w:rPr>
                    <w:t>Касса</w:t>
                  </w:r>
                  <w:r w:rsidRPr="004B3856">
                    <w:t xml:space="preserve">. Таким образом, пользователь теперь может определять любое нужное ему количество разных видов удержаний для алиментов и исполнительных листов (из доступного для свободного использования диапазона кодов), указывая для них два характеризующих признака: тип удержания и способ перечисления. При этом системные коды 185, 186, 187, 188, 190, 191 по-прежнему остаются жестко зашитыми в системе и в свободные для другого использования не переводятся. </w:t>
                  </w:r>
                  <w:r w:rsidRPr="004B3856">
                    <w:rPr>
                      <w:rStyle w:val="HMAccent2"/>
                    </w:rPr>
                    <w:t>Примечание</w:t>
                  </w:r>
                  <w:r w:rsidRPr="004B3856">
                    <w:t xml:space="preserve">: при выполнении проверки реестра настроек автоматически запускается конвертер, который проставляет в классификаторе для кода 185 способ перечисления </w:t>
                  </w:r>
                  <w:r w:rsidRPr="004B3856">
                    <w:rPr>
                      <w:rStyle w:val="HMFieldVal"/>
                    </w:rPr>
                    <w:t>Касса</w:t>
                  </w:r>
                  <w:r w:rsidRPr="004B3856">
                    <w:t xml:space="preserve">, для 186 и 190 кодов — </w:t>
                  </w:r>
                  <w:r w:rsidRPr="004B3856">
                    <w:rPr>
                      <w:rStyle w:val="HMFieldVal"/>
                    </w:rPr>
                    <w:t>Почта</w:t>
                  </w:r>
                  <w:r w:rsidRPr="004B3856">
                    <w:t xml:space="preserve">, а для 187, 188, 191 — </w:t>
                  </w:r>
                  <w:r w:rsidRPr="004B3856">
                    <w:rPr>
                      <w:rStyle w:val="HMFieldVal"/>
                    </w:rPr>
                    <w:t>Банк</w:t>
                  </w:r>
                  <w:r w:rsidRPr="004B3856">
                    <w:t xml:space="preserve"> (если автоматическое обновление реестра отключено (не выполнялось), то конвертер не запускается и для всех кодов будет отображаться </w:t>
                  </w:r>
                  <w:r w:rsidRPr="004B3856">
                    <w:rPr>
                      <w:rStyle w:val="HMFieldVal"/>
                    </w:rPr>
                    <w:t>Банк</w:t>
                  </w:r>
                  <w:r w:rsidRPr="004B3856">
                    <w:t xml:space="preserve">, в этом случае значения можно изменить вручную для кодов 185, 186 и 190, а для кодов 187, 188 и 191 изменить значение в поле </w:t>
                  </w:r>
                  <w:proofErr w:type="spellStart"/>
                  <w:r w:rsidRPr="004B3856">
                    <w:rPr>
                      <w:rStyle w:val="HMField"/>
                    </w:rPr>
                    <w:t>Перечисл</w:t>
                  </w:r>
                  <w:proofErr w:type="spellEnd"/>
                  <w:r w:rsidRPr="004B3856">
                    <w:rPr>
                      <w:rStyle w:val="HMField"/>
                    </w:rPr>
                    <w:t>. получателю</w:t>
                  </w:r>
                  <w:r w:rsidRPr="004B3856">
                    <w:t xml:space="preserve"> нельзя).</w:t>
                  </w:r>
                </w:p>
                <w:p w:rsidR="00816A3A" w:rsidRPr="004B3856" w:rsidRDefault="00816A3A" w:rsidP="00816A3A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</w:pPr>
                  <w:r w:rsidRPr="004B3856">
                    <w:t xml:space="preserve">Исправлена работа 90 дополнительной входимости видов оплат: исключены варианты настройки в колонке </w:t>
                  </w:r>
                  <w:r w:rsidRPr="004B3856">
                    <w:rPr>
                      <w:rStyle w:val="HMField"/>
                    </w:rPr>
                    <w:t>Примечание</w:t>
                  </w:r>
                  <w:r w:rsidRPr="004B3856">
                    <w:t xml:space="preserve">, т. е. предназначена только для расчета алиментов (на типы </w:t>
                  </w:r>
                  <w:r w:rsidRPr="004B3856">
                    <w:rPr>
                      <w:rStyle w:val="HMFieldVal"/>
                    </w:rPr>
                    <w:t>исполнит. документы</w:t>
                  </w:r>
                  <w:r w:rsidRPr="004B3856">
                    <w:t xml:space="preserve"> больше не влияет); все оплаты учитываются в соответствии с общесистемной настройкой по месяцу, "за который" они начислены.</w:t>
                  </w:r>
                </w:p>
                <w:p w:rsidR="00816A3A" w:rsidRPr="004B3856" w:rsidRDefault="00816A3A" w:rsidP="00816A3A">
                  <w:pPr>
                    <w:pStyle w:val="HMBody11"/>
                  </w:pPr>
                  <w:r w:rsidRPr="004B3856">
                    <w:rPr>
                      <w:rStyle w:val="HMAccent2"/>
                      <w:i/>
                    </w:rPr>
                    <w:t>Z_Sredn.res.9.1.355.0</w:t>
                  </w:r>
                  <w:r w:rsidRPr="004B3856">
                    <w:t xml:space="preserve"> содержит решения по расчету пособий по нетрудоспособности с учетом новых правил:</w:t>
                  </w:r>
                </w:p>
                <w:p w:rsidR="00816A3A" w:rsidRPr="004B3856" w:rsidRDefault="00816A3A" w:rsidP="00816A3A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  <w:rPr>
                      <w:spacing w:val="2"/>
                    </w:rPr>
                  </w:pPr>
                  <w:r w:rsidRPr="004B3856">
                    <w:rPr>
                      <w:spacing w:val="2"/>
                    </w:rPr>
                    <w:t xml:space="preserve">При вводе больничного (как при пакетном создании, так и по </w:t>
                  </w:r>
                  <w:r w:rsidRPr="004B3856">
                    <w:rPr>
                      <w:rStyle w:val="HMKey"/>
                      <w:spacing w:val="2"/>
                    </w:rPr>
                    <w:t>F7</w:t>
                  </w:r>
                  <w:r w:rsidRPr="004B3856">
                    <w:rPr>
                      <w:spacing w:val="2"/>
                    </w:rPr>
                    <w:t xml:space="preserve"> из окна редактирования) количество месяцев/дней в </w:t>
                  </w:r>
                  <w:r w:rsidRPr="004B3856">
                    <w:rPr>
                      <w:rStyle w:val="HMField"/>
                      <w:spacing w:val="2"/>
                    </w:rPr>
                    <w:t>Периоде уплаты взносов для корректировки стажа</w:t>
                  </w:r>
                  <w:r w:rsidRPr="004B3856">
                    <w:rPr>
                      <w:spacing w:val="2"/>
                    </w:rPr>
                    <w:t xml:space="preserve"> заполняется автоматически — на основании стажа из системной настройки </w:t>
                  </w:r>
                  <w:r w:rsidRPr="004B3856">
                    <w:rPr>
                      <w:rStyle w:val="HMField"/>
                      <w:spacing w:val="2"/>
                    </w:rPr>
                    <w:t>Страховой стаж для расчета пособий</w:t>
                  </w:r>
                  <w:r w:rsidRPr="004B3856">
                    <w:rPr>
                      <w:spacing w:val="2"/>
                    </w:rPr>
                    <w:t xml:space="preserve"> (</w:t>
                  </w:r>
                  <w:r w:rsidRPr="004B3856">
                    <w:rPr>
                      <w:rStyle w:val="HMField"/>
                      <w:spacing w:val="2"/>
                    </w:rPr>
                    <w:t>Управление персоналом</w:t>
                  </w:r>
                  <w:r w:rsidRPr="004B3856">
                    <w:rPr>
                      <w:spacing w:val="2"/>
                    </w:rPr>
                    <w:t xml:space="preserve"> &gt; </w:t>
                  </w:r>
                  <w:r w:rsidRPr="004B3856">
                    <w:rPr>
                      <w:rStyle w:val="HMField"/>
                      <w:spacing w:val="2"/>
                    </w:rPr>
                    <w:t>Общие настройки</w:t>
                  </w:r>
                  <w:r w:rsidRPr="004B3856">
                    <w:rPr>
                      <w:spacing w:val="2"/>
                    </w:rPr>
                    <w:t xml:space="preserve"> &gt; </w:t>
                  </w:r>
                  <w:r w:rsidRPr="004B3856">
                    <w:rPr>
                      <w:rStyle w:val="HMField"/>
                      <w:spacing w:val="2"/>
                    </w:rPr>
                    <w:t>Больничные, отпуска, расчеты по среднему</w:t>
                  </w:r>
                  <w:r w:rsidRPr="004B3856">
                    <w:rPr>
                      <w:spacing w:val="2"/>
                    </w:rPr>
                    <w:t xml:space="preserve"> &gt; </w:t>
                  </w:r>
                  <w:r w:rsidRPr="004B3856">
                    <w:rPr>
                      <w:rStyle w:val="HMField"/>
                      <w:spacing w:val="2"/>
                    </w:rPr>
                    <w:t>Больничные, расчеты по среднему</w:t>
                  </w:r>
                  <w:r w:rsidRPr="004B3856">
                    <w:rPr>
                      <w:spacing w:val="2"/>
                    </w:rPr>
                    <w:t xml:space="preserve">). Количество месяцев/дней уплаты взносов также автоматически корректируется и при изменении дат </w:t>
                  </w:r>
                  <w:r w:rsidRPr="004B3856">
                    <w:rPr>
                      <w:rStyle w:val="HMField"/>
                      <w:spacing w:val="2"/>
                    </w:rPr>
                    <w:t>Оплата заболевания с</w:t>
                  </w:r>
                  <w:r w:rsidRPr="004B3856">
                    <w:rPr>
                      <w:spacing w:val="2"/>
                    </w:rPr>
                    <w:t xml:space="preserve"> </w:t>
                  </w:r>
                  <w:proofErr w:type="gramStart"/>
                  <w:r w:rsidRPr="004B3856">
                    <w:rPr>
                      <w:spacing w:val="2"/>
                    </w:rPr>
                    <w:t xml:space="preserve">и </w:t>
                  </w:r>
                  <w:r w:rsidRPr="004B3856">
                    <w:rPr>
                      <w:rStyle w:val="HMField"/>
                      <w:spacing w:val="2"/>
                    </w:rPr>
                    <w:t>Оплатить</w:t>
                  </w:r>
                  <w:proofErr w:type="gramEnd"/>
                  <w:r w:rsidRPr="004B3856">
                    <w:rPr>
                      <w:rStyle w:val="HMField"/>
                      <w:spacing w:val="2"/>
                    </w:rPr>
                    <w:t xml:space="preserve"> с</w:t>
                  </w:r>
                  <w:r w:rsidRPr="004B3856">
                    <w:rPr>
                      <w:spacing w:val="2"/>
                    </w:rPr>
                    <w:t xml:space="preserve"> (при этом дополнительно анализируется поле </w:t>
                  </w:r>
                  <w:r w:rsidRPr="004B3856">
                    <w:rPr>
                      <w:rStyle w:val="HMField"/>
                      <w:spacing w:val="2"/>
                    </w:rPr>
                    <w:t>Статус</w:t>
                  </w:r>
                  <w:r w:rsidRPr="004B3856">
                    <w:rPr>
                      <w:spacing w:val="2"/>
                    </w:rPr>
                    <w:t xml:space="preserve"> — в значении </w:t>
                  </w:r>
                  <w:r w:rsidRPr="004B3856">
                    <w:rPr>
                      <w:rStyle w:val="HMFieldVal"/>
                      <w:spacing w:val="2"/>
                    </w:rPr>
                    <w:t xml:space="preserve">не </w:t>
                  </w:r>
                  <w:proofErr w:type="spellStart"/>
                  <w:r w:rsidRPr="004B3856">
                    <w:rPr>
                      <w:rStyle w:val="HMFieldVal"/>
                      <w:spacing w:val="2"/>
                    </w:rPr>
                    <w:t>отпр</w:t>
                  </w:r>
                  <w:proofErr w:type="spellEnd"/>
                  <w:r w:rsidRPr="004B3856">
                    <w:rPr>
                      <w:rStyle w:val="HMFieldVal"/>
                      <w:spacing w:val="2"/>
                    </w:rPr>
                    <w:t>.</w:t>
                  </w:r>
                  <w:r w:rsidRPr="004B3856">
                    <w:rPr>
                      <w:spacing w:val="2"/>
                    </w:rPr>
                    <w:t xml:space="preserve"> количество заполняется, если дата </w:t>
                  </w:r>
                  <w:r w:rsidRPr="004B3856">
                    <w:rPr>
                      <w:rStyle w:val="HMField"/>
                      <w:spacing w:val="2"/>
                    </w:rPr>
                    <w:t>Оплата заболевания с</w:t>
                  </w:r>
                  <w:r w:rsidRPr="004B3856">
                    <w:rPr>
                      <w:spacing w:val="2"/>
                    </w:rPr>
                    <w:t xml:space="preserve"> больше значения системной настройки </w:t>
                  </w:r>
                  <w:r w:rsidRPr="004B3856">
                    <w:rPr>
                      <w:rStyle w:val="HMField"/>
                      <w:spacing w:val="2"/>
                    </w:rPr>
                    <w:t>Дата начала действия новых правил расчета пособий по нетрудоспособности</w:t>
                  </w:r>
                  <w:r w:rsidRPr="004B3856">
                    <w:rPr>
                      <w:spacing w:val="2"/>
                    </w:rPr>
                    <w:t>, в противном случае — очищается).</w:t>
                  </w:r>
                </w:p>
                <w:p w:rsidR="00816A3A" w:rsidRPr="004B3856" w:rsidRDefault="00816A3A" w:rsidP="00816A3A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</w:pPr>
                  <w:r w:rsidRPr="004B3856">
                    <w:t xml:space="preserve">Доработаны функции учета ограничений размера пособия. Для больничных "по уходу" применяется значение колонки </w:t>
                  </w:r>
                  <w:r w:rsidRPr="004B3856">
                    <w:rPr>
                      <w:rStyle w:val="HMField"/>
                    </w:rPr>
                    <w:t>Минимальная сумма пособия (процент от бюджета прожиточного минимума)</w:t>
                  </w:r>
                  <w:r w:rsidRPr="004B3856">
                    <w:t xml:space="preserve"> только в том случае, если страховой стаж работника меньше 6 месяцев. Для производственных травм минимальное и максимальное ограничения размера пособия не применяются, как было и ранее. Во всех остальных случаях учитывается значение из колонки </w:t>
                  </w:r>
                  <w:r w:rsidRPr="004B3856">
                    <w:rPr>
                      <w:rStyle w:val="HMField"/>
                    </w:rPr>
                    <w:t>Минимальная сумма пособия (минимальная заработная плата)</w:t>
                  </w:r>
                  <w:r w:rsidRPr="004B3856">
                    <w:t xml:space="preserve">. Для </w:t>
                  </w:r>
                  <w:r w:rsidRPr="004B3856">
                    <w:lastRenderedPageBreak/>
                    <w:t xml:space="preserve">сотрудников с видом </w:t>
                  </w:r>
                  <w:r w:rsidRPr="004B3856">
                    <w:rPr>
                      <w:rStyle w:val="HMFieldVal"/>
                    </w:rPr>
                    <w:t>Основное место работы</w:t>
                  </w:r>
                  <w:r w:rsidRPr="004B3856">
                    <w:t xml:space="preserve"> при наличии нулевого среднего заработка применяются ограничения сумм максимального и минимального размера пособия.</w:t>
                  </w:r>
                </w:p>
                <w:p w:rsidR="00BF06DE" w:rsidRPr="004B3856" w:rsidRDefault="00816A3A" w:rsidP="00443444">
                  <w:pPr>
                    <w:pStyle w:val="HMBullet0"/>
                    <w:numPr>
                      <w:ilvl w:val="0"/>
                      <w:numId w:val="20"/>
                    </w:numPr>
                    <w:spacing w:before="60"/>
                  </w:pPr>
                  <w:r w:rsidRPr="004B3856">
                    <w:t xml:space="preserve">Доработаны печатные формы справок о расчете больничного листа. Раздел расшифровки в полной TXT-форме распечатки теперь выводится независимо от значения настройки </w:t>
                  </w:r>
                  <w:proofErr w:type="gramStart"/>
                  <w:r w:rsidRPr="004B3856">
                    <w:rPr>
                      <w:rStyle w:val="HMField"/>
                    </w:rPr>
                    <w:t>Ограничения</w:t>
                  </w:r>
                  <w:r w:rsidRPr="004B3856">
                    <w:t xml:space="preserve"> &gt;</w:t>
                  </w:r>
                  <w:proofErr w:type="gramEnd"/>
                  <w:r w:rsidRPr="004B3856">
                    <w:t xml:space="preserve"> </w:t>
                  </w:r>
                  <w:r w:rsidRPr="004B3856">
                    <w:rPr>
                      <w:rStyle w:val="HMField"/>
                    </w:rPr>
                    <w:t>Процент для больничных с нарушениями</w:t>
                  </w:r>
                  <w:r w:rsidRPr="004B3856">
                    <w:t>. В полной форме (ТXT и FR) выводится раздел разбивки сумм по месяцам (для вывода сумм ограничений должны быть заполнены нужные колонки соответствующего справочника, для вывода суммы максимального ограничения необходимо предварительно пересчитать больничный). В полной форме количество выходных дней за период теперь не выводится (исключено из печати).</w:t>
                  </w:r>
                </w:p>
              </w:tc>
            </w:tr>
          </w:tbl>
          <w:p w:rsidR="00BF06DE" w:rsidRDefault="00BF06DE" w:rsidP="00AD16FB">
            <w:pPr>
              <w:pStyle w:val="HMBody11"/>
            </w:pPr>
          </w:p>
        </w:tc>
      </w:tr>
    </w:tbl>
    <w:p w:rsidR="008629F3" w:rsidRPr="001B44DC" w:rsidRDefault="008629F3" w:rsidP="00816A3A">
      <w:pPr>
        <w:pStyle w:val="HMBullet0"/>
        <w:spacing w:before="60"/>
        <w:ind w:left="0" w:firstLine="0"/>
        <w:rPr>
          <w:rStyle w:val="HMAccent2"/>
          <w:color w:val="auto"/>
        </w:rPr>
      </w:pPr>
    </w:p>
    <w:sectPr w:rsidR="008629F3" w:rsidRPr="001B44DC" w:rsidSect="00E438FE">
      <w:footerReference w:type="even" r:id="rId7"/>
      <w:footerReference w:type="default" r:id="rId8"/>
      <w:footerReference w:type="first" r:id="rId9"/>
      <w:pgSz w:w="11906" w:h="16838"/>
      <w:pgMar w:top="1135" w:right="1418" w:bottom="1134" w:left="141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91C" w:rsidRDefault="009E791C">
      <w:pPr>
        <w:spacing w:after="0" w:line="240" w:lineRule="auto"/>
      </w:pPr>
      <w:r>
        <w:separator/>
      </w:r>
    </w:p>
  </w:endnote>
  <w:endnote w:type="continuationSeparator" w:id="0">
    <w:p w:rsidR="009E791C" w:rsidRDefault="009E7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9E791C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91C" w:rsidRDefault="009E791C">
      <w:pPr>
        <w:spacing w:after="0" w:line="240" w:lineRule="auto"/>
      </w:pPr>
      <w:r>
        <w:separator/>
      </w:r>
    </w:p>
  </w:footnote>
  <w:footnote w:type="continuationSeparator" w:id="0">
    <w:p w:rsidR="009E791C" w:rsidRDefault="009E7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5AE2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668E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BA46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456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963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30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B20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42F1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6CF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0C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D3177"/>
    <w:multiLevelType w:val="singleLevel"/>
    <w:tmpl w:val="B8BCA3D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8346AB6"/>
    <w:multiLevelType w:val="singleLevel"/>
    <w:tmpl w:val="2A6CECD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EBE2FD0"/>
    <w:multiLevelType w:val="singleLevel"/>
    <w:tmpl w:val="01AEDEC2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66028D7"/>
    <w:multiLevelType w:val="hybridMultilevel"/>
    <w:tmpl w:val="59F2220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EA4EC3"/>
    <w:multiLevelType w:val="singleLevel"/>
    <w:tmpl w:val="89BA1344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13E4690"/>
    <w:multiLevelType w:val="singleLevel"/>
    <w:tmpl w:val="B0A899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411F75D9"/>
    <w:multiLevelType w:val="singleLevel"/>
    <w:tmpl w:val="BE8C93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454779C6"/>
    <w:multiLevelType w:val="singleLevel"/>
    <w:tmpl w:val="DA0EE6A2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color w:val="000000"/>
        <w:sz w:val="22"/>
      </w:rPr>
    </w:lvl>
  </w:abstractNum>
  <w:abstractNum w:abstractNumId="19" w15:restartNumberingAfterBreak="0">
    <w:nsid w:val="47233C66"/>
    <w:multiLevelType w:val="singleLevel"/>
    <w:tmpl w:val="996AF4E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59986A88"/>
    <w:multiLevelType w:val="singleLevel"/>
    <w:tmpl w:val="81BA23A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6CC34413"/>
    <w:multiLevelType w:val="singleLevel"/>
    <w:tmpl w:val="919E087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71244FC6"/>
    <w:multiLevelType w:val="singleLevel"/>
    <w:tmpl w:val="2758A4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75AC0A60"/>
    <w:multiLevelType w:val="singleLevel"/>
    <w:tmpl w:val="6BB2144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4"/>
  </w:num>
  <w:num w:numId="2">
    <w:abstractNumId w:val="11"/>
  </w:num>
  <w:num w:numId="3">
    <w:abstractNumId w:val="2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3"/>
  </w:num>
  <w:num w:numId="16">
    <w:abstractNumId w:val="17"/>
  </w:num>
  <w:num w:numId="17">
    <w:abstractNumId w:val="16"/>
  </w:num>
  <w:num w:numId="18">
    <w:abstractNumId w:val="12"/>
  </w:num>
  <w:num w:numId="19">
    <w:abstractNumId w:val="15"/>
  </w:num>
  <w:num w:numId="20">
    <w:abstractNumId w:val="19"/>
  </w:num>
  <w:num w:numId="21">
    <w:abstractNumId w:val="20"/>
  </w:num>
  <w:num w:numId="22">
    <w:abstractNumId w:val="18"/>
    <w:lvlOverride w:ilvl="0">
      <w:startOverride w:val="1"/>
    </w:lvlOverride>
  </w:num>
  <w:num w:numId="23">
    <w:abstractNumId w:val="10"/>
  </w:num>
  <w:num w:numId="2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D83"/>
    <w:rsid w:val="00003AD5"/>
    <w:rsid w:val="00006BAD"/>
    <w:rsid w:val="00012AE7"/>
    <w:rsid w:val="000217A7"/>
    <w:rsid w:val="00021E8E"/>
    <w:rsid w:val="0002265F"/>
    <w:rsid w:val="0002305B"/>
    <w:rsid w:val="00025AC4"/>
    <w:rsid w:val="000263AE"/>
    <w:rsid w:val="0003082C"/>
    <w:rsid w:val="000351A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029D"/>
    <w:rsid w:val="000E5327"/>
    <w:rsid w:val="000E54E7"/>
    <w:rsid w:val="000E5FBD"/>
    <w:rsid w:val="000F7A93"/>
    <w:rsid w:val="0010585D"/>
    <w:rsid w:val="0010755F"/>
    <w:rsid w:val="00111A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4C1C"/>
    <w:rsid w:val="0017705A"/>
    <w:rsid w:val="00182B63"/>
    <w:rsid w:val="00183CE5"/>
    <w:rsid w:val="0018436E"/>
    <w:rsid w:val="001868FE"/>
    <w:rsid w:val="00187CD7"/>
    <w:rsid w:val="00192A13"/>
    <w:rsid w:val="00192FE1"/>
    <w:rsid w:val="001A28FD"/>
    <w:rsid w:val="001A474B"/>
    <w:rsid w:val="001B3767"/>
    <w:rsid w:val="001B44DC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1C52"/>
    <w:rsid w:val="00202541"/>
    <w:rsid w:val="00202C8F"/>
    <w:rsid w:val="0020709E"/>
    <w:rsid w:val="00211C0E"/>
    <w:rsid w:val="00211EFC"/>
    <w:rsid w:val="00212194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1D33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05B8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1831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3444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3856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3ECB"/>
    <w:rsid w:val="004F40B9"/>
    <w:rsid w:val="004F500A"/>
    <w:rsid w:val="004F5BCA"/>
    <w:rsid w:val="00503C68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491E"/>
    <w:rsid w:val="0055587D"/>
    <w:rsid w:val="00561F1E"/>
    <w:rsid w:val="005623CD"/>
    <w:rsid w:val="005639CB"/>
    <w:rsid w:val="00571DC7"/>
    <w:rsid w:val="0058092C"/>
    <w:rsid w:val="00581EFC"/>
    <w:rsid w:val="0058456F"/>
    <w:rsid w:val="005849C5"/>
    <w:rsid w:val="0058626E"/>
    <w:rsid w:val="00587A2F"/>
    <w:rsid w:val="00591F17"/>
    <w:rsid w:val="00595B44"/>
    <w:rsid w:val="005964FF"/>
    <w:rsid w:val="00597E75"/>
    <w:rsid w:val="005A071E"/>
    <w:rsid w:val="005A0EE9"/>
    <w:rsid w:val="005A6864"/>
    <w:rsid w:val="005B298B"/>
    <w:rsid w:val="005B3CF7"/>
    <w:rsid w:val="005B723A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23AA"/>
    <w:rsid w:val="00603C83"/>
    <w:rsid w:val="00605542"/>
    <w:rsid w:val="00605E55"/>
    <w:rsid w:val="00605E59"/>
    <w:rsid w:val="006245BD"/>
    <w:rsid w:val="00625E5F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0A8E"/>
    <w:rsid w:val="006B1293"/>
    <w:rsid w:val="006B21BE"/>
    <w:rsid w:val="006B60D5"/>
    <w:rsid w:val="006B6E12"/>
    <w:rsid w:val="006C080E"/>
    <w:rsid w:val="006C1533"/>
    <w:rsid w:val="006C5382"/>
    <w:rsid w:val="006C582C"/>
    <w:rsid w:val="006D4BE1"/>
    <w:rsid w:val="006D50EC"/>
    <w:rsid w:val="006D67F9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32B3"/>
    <w:rsid w:val="00785584"/>
    <w:rsid w:val="007A03B2"/>
    <w:rsid w:val="007A39A5"/>
    <w:rsid w:val="007A4252"/>
    <w:rsid w:val="007A45E9"/>
    <w:rsid w:val="007B66CE"/>
    <w:rsid w:val="007B67DE"/>
    <w:rsid w:val="007B74FE"/>
    <w:rsid w:val="007C2202"/>
    <w:rsid w:val="007C3914"/>
    <w:rsid w:val="007D2EEC"/>
    <w:rsid w:val="007D746F"/>
    <w:rsid w:val="007E1831"/>
    <w:rsid w:val="007E1ECF"/>
    <w:rsid w:val="007E5C7F"/>
    <w:rsid w:val="007E7772"/>
    <w:rsid w:val="007F0CF2"/>
    <w:rsid w:val="007F236C"/>
    <w:rsid w:val="00806FDF"/>
    <w:rsid w:val="00811836"/>
    <w:rsid w:val="00811C72"/>
    <w:rsid w:val="00815808"/>
    <w:rsid w:val="00816A3A"/>
    <w:rsid w:val="00816C9F"/>
    <w:rsid w:val="00820097"/>
    <w:rsid w:val="008216F3"/>
    <w:rsid w:val="00825E8A"/>
    <w:rsid w:val="0083008B"/>
    <w:rsid w:val="008319A7"/>
    <w:rsid w:val="008373CF"/>
    <w:rsid w:val="00841298"/>
    <w:rsid w:val="00841336"/>
    <w:rsid w:val="00844F3C"/>
    <w:rsid w:val="008469D4"/>
    <w:rsid w:val="0085222A"/>
    <w:rsid w:val="00855005"/>
    <w:rsid w:val="00857C22"/>
    <w:rsid w:val="00861573"/>
    <w:rsid w:val="008629F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61AB"/>
    <w:rsid w:val="008C7F33"/>
    <w:rsid w:val="008D07D3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37C20"/>
    <w:rsid w:val="00940F2E"/>
    <w:rsid w:val="00943F47"/>
    <w:rsid w:val="0094501B"/>
    <w:rsid w:val="00947ADB"/>
    <w:rsid w:val="00952F71"/>
    <w:rsid w:val="00953BD6"/>
    <w:rsid w:val="00960C5D"/>
    <w:rsid w:val="009617C8"/>
    <w:rsid w:val="009636CB"/>
    <w:rsid w:val="00974A99"/>
    <w:rsid w:val="009801A5"/>
    <w:rsid w:val="009803E8"/>
    <w:rsid w:val="00985627"/>
    <w:rsid w:val="009A75C6"/>
    <w:rsid w:val="009B4CAC"/>
    <w:rsid w:val="009B624A"/>
    <w:rsid w:val="009B6D6A"/>
    <w:rsid w:val="009C483D"/>
    <w:rsid w:val="009C5076"/>
    <w:rsid w:val="009C7206"/>
    <w:rsid w:val="009D30D9"/>
    <w:rsid w:val="009D447A"/>
    <w:rsid w:val="009D481E"/>
    <w:rsid w:val="009D52DA"/>
    <w:rsid w:val="009D75D9"/>
    <w:rsid w:val="009E04E4"/>
    <w:rsid w:val="009E2271"/>
    <w:rsid w:val="009E59C2"/>
    <w:rsid w:val="009E64CE"/>
    <w:rsid w:val="009E7750"/>
    <w:rsid w:val="009E791C"/>
    <w:rsid w:val="009F65DF"/>
    <w:rsid w:val="00A003C8"/>
    <w:rsid w:val="00A0089A"/>
    <w:rsid w:val="00A03EC3"/>
    <w:rsid w:val="00A03ED4"/>
    <w:rsid w:val="00A04D4C"/>
    <w:rsid w:val="00A07A6E"/>
    <w:rsid w:val="00A13189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881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66B2"/>
    <w:rsid w:val="00B03E68"/>
    <w:rsid w:val="00B14979"/>
    <w:rsid w:val="00B16B57"/>
    <w:rsid w:val="00B24789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3FA2"/>
    <w:rsid w:val="00BE5DD6"/>
    <w:rsid w:val="00BF06DE"/>
    <w:rsid w:val="00BF0A87"/>
    <w:rsid w:val="00BF2620"/>
    <w:rsid w:val="00BF3C79"/>
    <w:rsid w:val="00BF3FEA"/>
    <w:rsid w:val="00BF51D4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1EF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749"/>
    <w:rsid w:val="00D27B94"/>
    <w:rsid w:val="00D27CA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4911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232E5"/>
    <w:rsid w:val="00E32537"/>
    <w:rsid w:val="00E35C26"/>
    <w:rsid w:val="00E404E0"/>
    <w:rsid w:val="00E41A08"/>
    <w:rsid w:val="00E438FE"/>
    <w:rsid w:val="00E46155"/>
    <w:rsid w:val="00E47B0B"/>
    <w:rsid w:val="00E5093F"/>
    <w:rsid w:val="00E532E6"/>
    <w:rsid w:val="00E57DC9"/>
    <w:rsid w:val="00E607E5"/>
    <w:rsid w:val="00E61BEF"/>
    <w:rsid w:val="00E628F6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6BE3"/>
    <w:rsid w:val="00ED719E"/>
    <w:rsid w:val="00EE381E"/>
    <w:rsid w:val="00EE575D"/>
    <w:rsid w:val="00EF5BE4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619B1"/>
    <w:rsid w:val="00F62BBE"/>
    <w:rsid w:val="00F63AD6"/>
    <w:rsid w:val="00F667D6"/>
    <w:rsid w:val="00F66EEB"/>
    <w:rsid w:val="00F7054C"/>
    <w:rsid w:val="00F73754"/>
    <w:rsid w:val="00F738C1"/>
    <w:rsid w:val="00F76FCE"/>
    <w:rsid w:val="00F842F6"/>
    <w:rsid w:val="00F856EE"/>
    <w:rsid w:val="00F85BD1"/>
    <w:rsid w:val="00F905C3"/>
    <w:rsid w:val="00F943C0"/>
    <w:rsid w:val="00F94DE1"/>
    <w:rsid w:val="00F9655F"/>
    <w:rsid w:val="00F9706C"/>
    <w:rsid w:val="00F97352"/>
    <w:rsid w:val="00FB53EE"/>
    <w:rsid w:val="00FD0F48"/>
    <w:rsid w:val="00FD1F6E"/>
    <w:rsid w:val="00FD201F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EE57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575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79</TotalTime>
  <Pages>1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11</cp:revision>
  <dcterms:created xsi:type="dcterms:W3CDTF">2024-08-30T12:05:00Z</dcterms:created>
  <dcterms:modified xsi:type="dcterms:W3CDTF">2024-09-02T12:37:00Z</dcterms:modified>
</cp:coreProperties>
</file>