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55587D" w:rsidRDefault="00571DC7" w:rsidP="00BA67AC">
      <w:pPr>
        <w:pStyle w:val="HMHeading10"/>
        <w:spacing w:after="240"/>
        <w:rPr>
          <w:rFonts w:cstheme="minorHAnsi"/>
        </w:rPr>
      </w:pPr>
      <w:r w:rsidRPr="0055587D">
        <w:rPr>
          <w:rFonts w:cstheme="minorHAnsi"/>
        </w:rPr>
        <w:t>Хроника текущих событий Управления разработки</w:t>
      </w:r>
      <w:r w:rsidRPr="0055587D">
        <w:rPr>
          <w:rFonts w:cstheme="minorHAnsi"/>
        </w:rPr>
        <w:br/>
        <w:t>(01.</w:t>
      </w:r>
      <w:r w:rsidR="00096113" w:rsidRPr="0055587D">
        <w:rPr>
          <w:rFonts w:cstheme="minorHAnsi"/>
        </w:rPr>
        <w:t>0</w:t>
      </w:r>
      <w:r w:rsidR="002850CB" w:rsidRPr="0055587D">
        <w:rPr>
          <w:rFonts w:cstheme="minorHAnsi"/>
        </w:rPr>
        <w:t>2</w:t>
      </w:r>
      <w:r w:rsidRPr="0055587D">
        <w:rPr>
          <w:rFonts w:cstheme="minorHAnsi"/>
        </w:rPr>
        <w:t>.202</w:t>
      </w:r>
      <w:r w:rsidR="00E47B0B" w:rsidRPr="0055587D">
        <w:rPr>
          <w:rFonts w:cstheme="minorHAnsi"/>
        </w:rPr>
        <w:t>4</w:t>
      </w:r>
      <w:r w:rsidRPr="0055587D">
        <w:rPr>
          <w:rFonts w:cstheme="minorHAnsi"/>
        </w:rPr>
        <w:t xml:space="preserve"> — </w:t>
      </w:r>
      <w:r w:rsidR="002850CB" w:rsidRPr="0055587D">
        <w:rPr>
          <w:rFonts w:cstheme="minorHAnsi"/>
        </w:rPr>
        <w:t>29</w:t>
      </w:r>
      <w:r w:rsidRPr="0055587D">
        <w:rPr>
          <w:rFonts w:cstheme="minorHAnsi"/>
        </w:rPr>
        <w:t>.</w:t>
      </w:r>
      <w:r w:rsidR="00096113" w:rsidRPr="0055587D">
        <w:rPr>
          <w:rFonts w:cstheme="minorHAnsi"/>
        </w:rPr>
        <w:t>0</w:t>
      </w:r>
      <w:r w:rsidR="002850CB" w:rsidRPr="0055587D">
        <w:rPr>
          <w:rFonts w:cstheme="minorHAnsi"/>
        </w:rPr>
        <w:t>2</w:t>
      </w:r>
      <w:r w:rsidRPr="0055587D">
        <w:rPr>
          <w:rFonts w:cstheme="minorHAnsi"/>
        </w:rPr>
        <w:t>.202</w:t>
      </w:r>
      <w:r w:rsidR="00E47B0B" w:rsidRPr="0055587D">
        <w:rPr>
          <w:rFonts w:cstheme="minorHAnsi"/>
        </w:rPr>
        <w:t>4</w:t>
      </w:r>
      <w:r w:rsidRPr="0055587D">
        <w:rPr>
          <w:rFonts w:cstheme="minorHAnsi"/>
        </w:rPr>
        <w:t>)</w:t>
      </w:r>
      <w:r w:rsidRPr="0055587D">
        <w:rPr>
          <w:rFonts w:cstheme="minorHAnsi"/>
        </w:rPr>
        <w:br/>
        <w:t xml:space="preserve">Новое в системе Галактика </w:t>
      </w:r>
      <w:r w:rsidRPr="0055587D">
        <w:rPr>
          <w:rFonts w:cstheme="minorHAnsi"/>
          <w:lang w:val="en-US"/>
        </w:rPr>
        <w:t>ERP</w:t>
      </w:r>
      <w:r w:rsidRPr="0055587D">
        <w:rPr>
          <w:rFonts w:cstheme="minorHAnsi"/>
        </w:rPr>
        <w:t xml:space="preserve"> 9.1</w:t>
      </w:r>
    </w:p>
    <w:p w:rsidR="0093260A" w:rsidRPr="0055587D" w:rsidRDefault="0093260A" w:rsidP="002850CB">
      <w:pPr>
        <w:spacing w:before="120" w:after="48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55587D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55587D">
        <w:rPr>
          <w:rStyle w:val="HMAccent2"/>
          <w:rFonts w:asciiTheme="majorHAnsi" w:hAnsiTheme="majorHAnsi" w:cstheme="majorHAnsi"/>
          <w:sz w:val="32"/>
        </w:rPr>
        <w:t>РБ</w:t>
      </w:r>
    </w:p>
    <w:p w:rsidR="002850CB" w:rsidRPr="0055587D" w:rsidRDefault="002850CB" w:rsidP="002850CB">
      <w:pPr>
        <w:pStyle w:val="HMHeadSection0"/>
      </w:pPr>
      <w:r w:rsidRPr="0055587D">
        <w:t>Разработка пользовательской документации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2850CB" w:rsidRPr="0055587D" w:rsidTr="006C6BA1">
        <w:tc>
          <w:tcPr>
            <w:tcW w:w="9075" w:type="dxa"/>
          </w:tcPr>
          <w:p w:rsidR="002850CB" w:rsidRPr="0055587D" w:rsidRDefault="002850CB" w:rsidP="006C6BA1">
            <w:pPr>
              <w:pStyle w:val="HMBody11"/>
            </w:pPr>
            <w:bookmarkStart w:id="0" w:name="_GoBack"/>
            <w:r w:rsidRPr="0055587D">
              <w:t>П</w:t>
            </w:r>
            <w:r w:rsidR="00C70C20">
              <w:t>одготовлено</w:t>
            </w:r>
            <w:r w:rsidRPr="0055587D">
              <w:t xml:space="preserve"> </w:t>
            </w:r>
            <w:bookmarkEnd w:id="0"/>
            <w:r w:rsidRPr="0055587D">
              <w:t xml:space="preserve">очередное обновление справочной подсистемы </w:t>
            </w:r>
            <w:r w:rsidRPr="0055587D">
              <w:rPr>
                <w:rStyle w:val="HMFieldVal"/>
                <w:color w:val="000080"/>
              </w:rPr>
              <w:t>C_GalHelp.res.9.1.80.0</w:t>
            </w:r>
            <w:r w:rsidRPr="0055587D">
              <w:t>.</w:t>
            </w:r>
          </w:p>
        </w:tc>
      </w:tr>
    </w:tbl>
    <w:p w:rsidR="002850CB" w:rsidRPr="0055587D" w:rsidRDefault="002850CB" w:rsidP="002850CB">
      <w:pPr>
        <w:pStyle w:val="HMHeadSection0"/>
      </w:pPr>
      <w:r w:rsidRPr="0055587D">
        <w:t>Бухгалтерский учет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2850CB" w:rsidRPr="0055587D" w:rsidTr="006C6BA1">
        <w:tc>
          <w:tcPr>
            <w:tcW w:w="9075" w:type="dxa"/>
          </w:tcPr>
          <w:p w:rsidR="002850CB" w:rsidRPr="0055587D" w:rsidRDefault="002850CB" w:rsidP="006C6BA1">
            <w:pPr>
              <w:pStyle w:val="HMBody11"/>
            </w:pPr>
            <w:r w:rsidRPr="0055587D">
              <w:rPr>
                <w:rStyle w:val="HMAccent2"/>
                <w:i/>
              </w:rPr>
              <w:t>F_OS.res.9.1.131.0</w:t>
            </w:r>
            <w:r w:rsidRPr="0055587D">
              <w:t xml:space="preserve">. В общесистемный реестр введены новые настройки </w:t>
            </w:r>
            <w:r w:rsidRPr="0055587D">
              <w:rPr>
                <w:rStyle w:val="HMField"/>
              </w:rPr>
              <w:t>Постоянную часть шаблона инвентарного номера выравнивать до заданной длины</w:t>
            </w:r>
            <w:r w:rsidRPr="0055587D">
              <w:t xml:space="preserve"> и </w:t>
            </w:r>
            <w:r w:rsidRPr="0055587D">
              <w:rPr>
                <w:rStyle w:val="HMField"/>
              </w:rPr>
              <w:t>Постоянную часть шаблона имущественного номера выравнивать до заданной длины</w:t>
            </w:r>
            <w:r w:rsidRPr="0055587D">
              <w:t xml:space="preserve"> (</w:t>
            </w:r>
            <w:r w:rsidRPr="0055587D">
              <w:rPr>
                <w:rStyle w:val="HMField"/>
              </w:rPr>
              <w:t xml:space="preserve">Бухгалтерский </w:t>
            </w:r>
            <w:proofErr w:type="gramStart"/>
            <w:r w:rsidRPr="0055587D">
              <w:rPr>
                <w:rStyle w:val="HMField"/>
              </w:rPr>
              <w:t>контур</w:t>
            </w:r>
            <w:r w:rsidRPr="0055587D">
              <w:t xml:space="preserve"> &gt;</w:t>
            </w:r>
            <w:proofErr w:type="gramEnd"/>
            <w:r w:rsidRPr="0055587D">
              <w:t xml:space="preserve"> </w:t>
            </w:r>
            <w:r w:rsidRPr="0055587D">
              <w:rPr>
                <w:rStyle w:val="HMField"/>
              </w:rPr>
              <w:t>Учет ОС и НМА</w:t>
            </w:r>
            <w:r w:rsidRPr="0055587D">
              <w:t xml:space="preserve"> &gt; </w:t>
            </w:r>
            <w:r w:rsidRPr="0055587D">
              <w:rPr>
                <w:rStyle w:val="HMField"/>
              </w:rPr>
              <w:t>Картотека</w:t>
            </w:r>
            <w:r w:rsidRPr="0055587D">
              <w:t xml:space="preserve"> &gt; </w:t>
            </w:r>
            <w:r w:rsidRPr="0055587D">
              <w:rPr>
                <w:rStyle w:val="HMField"/>
              </w:rPr>
              <w:t>ОС</w:t>
            </w:r>
            <w:r w:rsidRPr="0055587D">
              <w:t>/</w:t>
            </w:r>
            <w:r w:rsidRPr="0055587D">
              <w:rPr>
                <w:rStyle w:val="HMField"/>
              </w:rPr>
              <w:t>НМА</w:t>
            </w:r>
            <w:r w:rsidRPr="0055587D">
              <w:t xml:space="preserve">) со значениями: </w:t>
            </w:r>
            <w:r w:rsidRPr="0055587D">
              <w:rPr>
                <w:rStyle w:val="HMFieldVal"/>
              </w:rPr>
              <w:t>Слева</w:t>
            </w:r>
            <w:r w:rsidRPr="0055587D">
              <w:t xml:space="preserve"> (по умолчанию) / </w:t>
            </w:r>
            <w:r w:rsidRPr="0055587D">
              <w:rPr>
                <w:rStyle w:val="HMFieldVal"/>
              </w:rPr>
              <w:t>Справа</w:t>
            </w:r>
            <w:r w:rsidRPr="0055587D">
              <w:t>.</w:t>
            </w:r>
          </w:p>
          <w:p w:rsidR="002850CB" w:rsidRPr="0055587D" w:rsidRDefault="002850CB" w:rsidP="006C6BA1">
            <w:pPr>
              <w:pStyle w:val="HMBody11"/>
            </w:pPr>
            <w:r w:rsidRPr="0055587D">
              <w:rPr>
                <w:rStyle w:val="HMAccent2"/>
                <w:i/>
              </w:rPr>
              <w:t>F_TBYReport.res.9.1.32.0</w:t>
            </w:r>
            <w:r w:rsidRPr="0055587D">
              <w:t xml:space="preserve">. В операции </w:t>
            </w:r>
            <w:proofErr w:type="gramStart"/>
            <w:r w:rsidRPr="0055587D">
              <w:rPr>
                <w:rStyle w:val="HMMenu"/>
              </w:rPr>
              <w:t>Земля</w:t>
            </w:r>
            <w:r w:rsidRPr="0055587D">
              <w:t xml:space="preserve"> &gt;</w:t>
            </w:r>
            <w:proofErr w:type="gramEnd"/>
            <w:r w:rsidRPr="0055587D">
              <w:t xml:space="preserve"> </w:t>
            </w:r>
            <w:r w:rsidRPr="0055587D">
              <w:rPr>
                <w:rStyle w:val="HMMenu"/>
              </w:rPr>
              <w:t>Сверка данных с XML Декларации</w:t>
            </w:r>
            <w:r w:rsidRPr="0055587D">
              <w:t xml:space="preserve"> в интерфейсе просмотра информации по сверке данных выгрузка FastReport-отчета осуществляется по </w:t>
            </w:r>
            <w:proofErr w:type="spellStart"/>
            <w:r w:rsidRPr="0055587D">
              <w:rPr>
                <w:rStyle w:val="HMKey"/>
              </w:rPr>
              <w:t>Ctrl+P</w:t>
            </w:r>
            <w:proofErr w:type="spellEnd"/>
            <w:r w:rsidRPr="0055587D">
              <w:t>.</w:t>
            </w:r>
          </w:p>
          <w:p w:rsidR="002850CB" w:rsidRPr="0055587D" w:rsidRDefault="002850CB" w:rsidP="006C6BA1">
            <w:pPr>
              <w:pStyle w:val="HMBody11"/>
            </w:pPr>
            <w:r w:rsidRPr="0055587D">
              <w:rPr>
                <w:rStyle w:val="HMAccent2"/>
                <w:i/>
              </w:rPr>
              <w:t>F_DistPl.res.9.1.147.0</w:t>
            </w:r>
            <w:r w:rsidRPr="0055587D">
              <w:t>: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>В интерфейсе =</w:t>
            </w:r>
            <w:r w:rsidRPr="0055587D">
              <w:rPr>
                <w:rStyle w:val="HMWindow"/>
              </w:rPr>
              <w:t>Настройка работы с документами</w:t>
            </w:r>
            <w:r w:rsidRPr="0055587D">
              <w:t>= (</w:t>
            </w:r>
            <w:r w:rsidRPr="0055587D">
              <w:rPr>
                <w:rStyle w:val="HMField"/>
              </w:rPr>
              <w:t xml:space="preserve">Бухгалтерский </w:t>
            </w:r>
            <w:proofErr w:type="gramStart"/>
            <w:r w:rsidRPr="0055587D">
              <w:rPr>
                <w:rStyle w:val="HMField"/>
              </w:rPr>
              <w:t>контур</w:t>
            </w:r>
            <w:r w:rsidRPr="0055587D">
              <w:t xml:space="preserve"> &gt;</w:t>
            </w:r>
            <w:proofErr w:type="gramEnd"/>
            <w:r w:rsidRPr="0055587D">
              <w:t xml:space="preserve"> </w:t>
            </w:r>
            <w:r w:rsidRPr="0055587D">
              <w:rPr>
                <w:rStyle w:val="HMField"/>
              </w:rPr>
              <w:t>Обработка документов</w:t>
            </w:r>
            <w:r w:rsidRPr="0055587D">
              <w:t xml:space="preserve"> &gt; </w:t>
            </w:r>
            <w:r w:rsidRPr="0055587D">
              <w:rPr>
                <w:rStyle w:val="HMField"/>
              </w:rPr>
              <w:t>Параметры работы с документами различных типов</w:t>
            </w:r>
            <w:r w:rsidRPr="0055587D">
              <w:t xml:space="preserve">) параметры, относящиеся к правам доступа, перенесены на вкладку </w:t>
            </w:r>
            <w:r w:rsidRPr="0055587D">
              <w:rPr>
                <w:rStyle w:val="HMLabel"/>
              </w:rPr>
              <w:t>Права доступа</w:t>
            </w:r>
            <w:r w:rsidRPr="0055587D">
              <w:t>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 xml:space="preserve">В процессе работы с </w:t>
            </w:r>
            <w:r w:rsidR="00084015" w:rsidRPr="0055587D">
              <w:t xml:space="preserve">функцией </w:t>
            </w:r>
            <w:r w:rsidR="00084015" w:rsidRPr="0055587D">
              <w:rPr>
                <w:rStyle w:val="HMMenu"/>
              </w:rPr>
              <w:t>П</w:t>
            </w:r>
            <w:r w:rsidRPr="0055587D">
              <w:rPr>
                <w:rStyle w:val="HMMenu"/>
              </w:rPr>
              <w:t>акетн</w:t>
            </w:r>
            <w:r w:rsidR="00084015" w:rsidRPr="0055587D">
              <w:rPr>
                <w:rStyle w:val="HMMenu"/>
              </w:rPr>
              <w:t>ое</w:t>
            </w:r>
            <w:r w:rsidRPr="0055587D">
              <w:rPr>
                <w:rStyle w:val="HMMenu"/>
              </w:rPr>
              <w:t xml:space="preserve"> распределение</w:t>
            </w:r>
            <w:r w:rsidR="003C13ED" w:rsidRPr="0055587D">
              <w:rPr>
                <w:rStyle w:val="HMMenu"/>
              </w:rPr>
              <w:t xml:space="preserve"> платежей</w:t>
            </w:r>
            <w:r w:rsidRPr="0055587D">
              <w:t xml:space="preserve"> </w:t>
            </w:r>
            <w:r w:rsidR="003C13ED" w:rsidRPr="0055587D">
              <w:t>в редких случаях</w:t>
            </w:r>
            <w:r w:rsidR="00C75004" w:rsidRPr="0055587D">
              <w:t xml:space="preserve"> </w:t>
            </w:r>
            <w:r w:rsidR="00003AD5" w:rsidRPr="0055587D">
              <w:t xml:space="preserve">могут </w:t>
            </w:r>
            <w:r w:rsidRPr="0055587D">
              <w:t>возн</w:t>
            </w:r>
            <w:r w:rsidR="00C75004" w:rsidRPr="0055587D">
              <w:t>ик</w:t>
            </w:r>
            <w:r w:rsidR="003C13ED" w:rsidRPr="0055587D">
              <w:t>нуть</w:t>
            </w:r>
            <w:r w:rsidRPr="0055587D">
              <w:t xml:space="preserve"> ошибки модификации таблиц в памяти — </w:t>
            </w:r>
            <w:r w:rsidR="00C75004" w:rsidRPr="0055587D">
              <w:t>сообщение выв</w:t>
            </w:r>
            <w:r w:rsidR="003C13ED" w:rsidRPr="0055587D">
              <w:t xml:space="preserve">едется </w:t>
            </w:r>
            <w:r w:rsidR="00C75004" w:rsidRPr="0055587D">
              <w:t>на экран и процесс распределения остан</w:t>
            </w:r>
            <w:r w:rsidR="003C13ED" w:rsidRPr="0055587D">
              <w:t>овиться</w:t>
            </w:r>
            <w:r w:rsidRPr="0055587D">
              <w:t xml:space="preserve">. </w:t>
            </w:r>
            <w:r w:rsidR="003C13ED" w:rsidRPr="0055587D">
              <w:t>Чтобы этого избежать</w:t>
            </w:r>
            <w:r w:rsidRPr="0055587D">
              <w:t xml:space="preserve"> </w:t>
            </w:r>
            <w:r w:rsidR="00C75004" w:rsidRPr="0055587D">
              <w:t xml:space="preserve">в параметрах </w:t>
            </w:r>
            <w:r w:rsidRPr="0055587D">
              <w:t xml:space="preserve">на вкладке </w:t>
            </w:r>
            <w:r w:rsidRPr="0055587D">
              <w:rPr>
                <w:rStyle w:val="HMLabel"/>
              </w:rPr>
              <w:t>Общие</w:t>
            </w:r>
            <w:r w:rsidRPr="0055587D">
              <w:t xml:space="preserve"> </w:t>
            </w:r>
            <w:r w:rsidR="003C13ED" w:rsidRPr="0055587D">
              <w:t xml:space="preserve">следует </w:t>
            </w:r>
            <w:r w:rsidRPr="0055587D">
              <w:t xml:space="preserve">включить ведение </w:t>
            </w:r>
            <w:r w:rsidRPr="0055587D">
              <w:rPr>
                <w:rStyle w:val="HMField"/>
              </w:rPr>
              <w:t>Протокола ошибок</w:t>
            </w:r>
            <w:r w:rsidRPr="0055587D">
              <w:t xml:space="preserve"> (по умолчанию в значении </w:t>
            </w:r>
            <w:r w:rsidRPr="0055587D">
              <w:rPr>
                <w:rStyle w:val="HMFieldVal"/>
              </w:rPr>
              <w:t>не ведется</w:t>
            </w:r>
            <w:r w:rsidRPr="0055587D">
              <w:t>),</w:t>
            </w:r>
            <w:r w:rsidR="003C13ED" w:rsidRPr="0055587D">
              <w:t xml:space="preserve"> тогда</w:t>
            </w:r>
            <w:r w:rsidRPr="0055587D">
              <w:t xml:space="preserve"> все возникающие системные ошибки не выводятся на экран в виде сообщений, а сохраняются в протоколе и формируются в виде списка. Обнаруженные ошибки накапливаются, система выдает запрос выгрузки их на экран по завершении одной из операций: отбор документов, распределение документов, отмена распределения документов. В протоколе отражается информация о выполняемой операции, во время которой возникла ошибка, текст самой ошибки и время ее возникновения. После закрытия окна отобранных документов список ошибок очищается.</w:t>
            </w:r>
          </w:p>
        </w:tc>
      </w:tr>
    </w:tbl>
    <w:p w:rsidR="002850CB" w:rsidRPr="0055587D" w:rsidRDefault="002850CB" w:rsidP="002850CB">
      <w:pPr>
        <w:pStyle w:val="HMHeadSection0"/>
      </w:pPr>
      <w:r w:rsidRPr="0055587D">
        <w:t>Логистика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2850CB" w:rsidRPr="0055587D" w:rsidTr="006C6BA1">
        <w:tc>
          <w:tcPr>
            <w:tcW w:w="9075" w:type="dxa"/>
          </w:tcPr>
          <w:p w:rsidR="002850CB" w:rsidRPr="0055587D" w:rsidRDefault="002850CB" w:rsidP="006C6BA1">
            <w:pPr>
              <w:pStyle w:val="HMBody11"/>
            </w:pPr>
            <w:r w:rsidRPr="0055587D">
              <w:rPr>
                <w:rStyle w:val="HMAccent2"/>
                <w:i/>
                <w:lang w:val="en-US"/>
              </w:rPr>
              <w:t>OPER_9.1_507</w:t>
            </w:r>
            <w:r w:rsidRPr="0055587D">
              <w:rPr>
                <w:lang w:val="en-US"/>
              </w:rPr>
              <w:t xml:space="preserve"> (</w:t>
            </w:r>
            <w:r w:rsidRPr="0055587D">
              <w:rPr>
                <w:rStyle w:val="HMFieldVal"/>
                <w:lang w:val="en-US"/>
              </w:rPr>
              <w:t>L_PrnSopr.res.9.1.132.0</w:t>
            </w:r>
            <w:r w:rsidRPr="0055587D">
              <w:rPr>
                <w:lang w:val="en-US"/>
              </w:rPr>
              <w:t xml:space="preserve">, </w:t>
            </w:r>
            <w:r w:rsidRPr="0055587D">
              <w:rPr>
                <w:rStyle w:val="HMFieldVal"/>
                <w:lang w:val="en-US"/>
              </w:rPr>
              <w:t>L_SoprDoc.res.9.1.223.0</w:t>
            </w:r>
            <w:r w:rsidRPr="0055587D">
              <w:rPr>
                <w:lang w:val="en-US"/>
              </w:rPr>
              <w:t xml:space="preserve">). </w:t>
            </w:r>
            <w:r w:rsidRPr="0055587D">
              <w:t xml:space="preserve">В общесистемный реестр введена новая настройка </w:t>
            </w:r>
            <w:r w:rsidRPr="0055587D">
              <w:rPr>
                <w:rStyle w:val="HMField"/>
              </w:rPr>
              <w:t>Отображать поле "Примечание" из ТТН в спецификации накладной</w:t>
            </w:r>
            <w:r w:rsidRPr="0055587D">
              <w:t xml:space="preserve"> (</w:t>
            </w:r>
            <w:r w:rsidRPr="0055587D">
              <w:rPr>
                <w:rStyle w:val="HMField"/>
              </w:rPr>
              <w:t>Логистика</w:t>
            </w:r>
            <w:r w:rsidRPr="0055587D">
              <w:t xml:space="preserve"> &gt; </w:t>
            </w:r>
            <w:r w:rsidRPr="0055587D">
              <w:rPr>
                <w:rStyle w:val="HMField"/>
              </w:rPr>
              <w:t>Документы</w:t>
            </w:r>
            <w:r w:rsidRPr="0055587D">
              <w:t xml:space="preserve"> &gt; </w:t>
            </w:r>
            <w:r w:rsidRPr="0055587D">
              <w:rPr>
                <w:rStyle w:val="HMField"/>
              </w:rPr>
              <w:t>Управление сбытом</w:t>
            </w:r>
            <w:r w:rsidRPr="0055587D">
              <w:t xml:space="preserve"> &gt; </w:t>
            </w:r>
            <w:r w:rsidRPr="0055587D">
              <w:rPr>
                <w:rStyle w:val="HMField"/>
              </w:rPr>
              <w:t>Накладная на отпуск</w:t>
            </w:r>
            <w:r w:rsidRPr="0055587D">
              <w:t xml:space="preserve"> &gt; </w:t>
            </w:r>
            <w:r w:rsidRPr="0055587D">
              <w:rPr>
                <w:rStyle w:val="HMField"/>
              </w:rPr>
              <w:t>Отображение полей</w:t>
            </w:r>
            <w:r w:rsidRPr="0055587D">
              <w:t xml:space="preserve">) — управляет отображением поля </w:t>
            </w:r>
            <w:r w:rsidRPr="0055587D">
              <w:rPr>
                <w:rStyle w:val="HMField"/>
              </w:rPr>
              <w:t>Примечание из ТТН</w:t>
            </w:r>
            <w:r w:rsidRPr="0055587D">
              <w:t xml:space="preserve"> в накладной на отпуск: </w:t>
            </w:r>
            <w:r w:rsidRPr="0055587D">
              <w:rPr>
                <w:rStyle w:val="HMFieldVal"/>
              </w:rPr>
              <w:t>нет</w:t>
            </w:r>
            <w:r w:rsidRPr="0055587D">
              <w:t xml:space="preserve"> — поле не отображается; </w:t>
            </w:r>
            <w:r w:rsidRPr="0055587D">
              <w:rPr>
                <w:rStyle w:val="HMFieldVal"/>
              </w:rPr>
              <w:t>да</w:t>
            </w:r>
            <w:r w:rsidRPr="0055587D">
              <w:t xml:space="preserve"> — поле отображается в спецификации и в информационной панели под спецификацией; </w:t>
            </w:r>
            <w:r w:rsidRPr="0055587D">
              <w:rPr>
                <w:rStyle w:val="HMFieldVal"/>
              </w:rPr>
              <w:t xml:space="preserve">в </w:t>
            </w:r>
            <w:proofErr w:type="spellStart"/>
            <w:r w:rsidRPr="0055587D">
              <w:rPr>
                <w:rStyle w:val="HMFieldVal"/>
              </w:rPr>
              <w:t>броузе</w:t>
            </w:r>
            <w:proofErr w:type="spellEnd"/>
            <w:r w:rsidRPr="0055587D">
              <w:t xml:space="preserve"> — поле отображается только в спецификации; </w:t>
            </w:r>
            <w:r w:rsidRPr="0055587D">
              <w:rPr>
                <w:rStyle w:val="HMFieldVal"/>
              </w:rPr>
              <w:t>в доп. панели</w:t>
            </w:r>
            <w:r w:rsidRPr="0055587D">
              <w:t xml:space="preserve"> — поле отображается только в информационной панели под спецификацией.</w:t>
            </w:r>
          </w:p>
          <w:p w:rsidR="002850CB" w:rsidRPr="0055587D" w:rsidRDefault="002850CB" w:rsidP="002850CB">
            <w:pPr>
              <w:pStyle w:val="HMBody11"/>
              <w:keepNext/>
              <w:keepLines/>
            </w:pPr>
            <w:r w:rsidRPr="0055587D">
              <w:rPr>
                <w:rStyle w:val="HMAccent2"/>
                <w:i/>
              </w:rPr>
              <w:lastRenderedPageBreak/>
              <w:t>L_KatOrg.res.9.1.125.0</w:t>
            </w:r>
            <w:r w:rsidRPr="0055587D">
              <w:t>. Доработан черный список организаций:</w:t>
            </w:r>
          </w:p>
          <w:p w:rsidR="002850CB" w:rsidRPr="0055587D" w:rsidRDefault="002850CB" w:rsidP="002850CB">
            <w:pPr>
              <w:pStyle w:val="HMBullet0"/>
              <w:keepLines/>
              <w:numPr>
                <w:ilvl w:val="0"/>
                <w:numId w:val="41"/>
              </w:numPr>
              <w:ind w:left="357" w:hanging="357"/>
            </w:pPr>
            <w:r w:rsidRPr="0055587D">
              <w:t xml:space="preserve">В локальное меню каталога организаций введена </w:t>
            </w:r>
            <w:proofErr w:type="gramStart"/>
            <w:r w:rsidRPr="0055587D">
              <w:t xml:space="preserve">функция </w:t>
            </w:r>
            <w:r w:rsidRPr="0055587D">
              <w:rPr>
                <w:rStyle w:val="HMMenu"/>
              </w:rPr>
              <w:t>Переместить</w:t>
            </w:r>
            <w:proofErr w:type="gramEnd"/>
            <w:r w:rsidRPr="0055587D">
              <w:rPr>
                <w:rStyle w:val="HMMenu"/>
              </w:rPr>
              <w:t xml:space="preserve"> в черный список</w:t>
            </w:r>
            <w:r w:rsidRPr="0055587D">
              <w:t xml:space="preserve"> — предназначена для помещения текущей или отмеченных организации в черный список. Доступна, если настройка </w:t>
            </w:r>
            <w:r w:rsidRPr="0055587D">
              <w:rPr>
                <w:rStyle w:val="HMField"/>
              </w:rPr>
              <w:t>Запрещать изменение черного списка организаций</w:t>
            </w:r>
            <w:r w:rsidRPr="0055587D">
              <w:t xml:space="preserve"> (</w:t>
            </w:r>
            <w:r w:rsidRPr="0055587D">
              <w:rPr>
                <w:rStyle w:val="HMField"/>
              </w:rPr>
              <w:t xml:space="preserve">Общие настройки </w:t>
            </w:r>
            <w:proofErr w:type="gramStart"/>
            <w:r w:rsidRPr="0055587D">
              <w:rPr>
                <w:rStyle w:val="HMField"/>
              </w:rPr>
              <w:t>системы</w:t>
            </w:r>
            <w:r w:rsidRPr="0055587D">
              <w:t xml:space="preserve"> &gt;</w:t>
            </w:r>
            <w:proofErr w:type="gramEnd"/>
            <w:r w:rsidRPr="0055587D">
              <w:t xml:space="preserve"> </w:t>
            </w:r>
            <w:r w:rsidRPr="0055587D">
              <w:rPr>
                <w:rStyle w:val="HMField"/>
              </w:rPr>
              <w:t>Каталог организаций и банков</w:t>
            </w:r>
            <w:r w:rsidRPr="0055587D">
              <w:t xml:space="preserve">) установлена в значение </w:t>
            </w:r>
            <w:r w:rsidRPr="0055587D">
              <w:rPr>
                <w:rStyle w:val="HMFieldVal"/>
              </w:rPr>
              <w:t>нет</w:t>
            </w:r>
            <w:r w:rsidRPr="0055587D">
              <w:t xml:space="preserve">. При запуске функции открывается окно, в котором следует указать ограничения на формирование документов, дату помещения организации в черный список и при необходимости причину. После выполнения функции выдается протокол. Скорректировать параметры включения в черный список или извлечь организацию из него можно непосредственно в черном списке, открываемом по функции </w:t>
            </w:r>
            <w:proofErr w:type="gramStart"/>
            <w:r w:rsidRPr="0055587D">
              <w:rPr>
                <w:rStyle w:val="HMMenu"/>
              </w:rPr>
              <w:t>Настройка</w:t>
            </w:r>
            <w:r w:rsidRPr="0055587D">
              <w:t xml:space="preserve"> &gt;</w:t>
            </w:r>
            <w:proofErr w:type="gramEnd"/>
            <w:r w:rsidRPr="0055587D">
              <w:t xml:space="preserve"> </w:t>
            </w:r>
            <w:r w:rsidRPr="0055587D">
              <w:rPr>
                <w:rStyle w:val="HMMenu"/>
              </w:rPr>
              <w:t>Заполнение каталогов</w:t>
            </w:r>
            <w:r w:rsidRPr="0055587D">
              <w:t xml:space="preserve"> &gt; </w:t>
            </w:r>
            <w:r w:rsidRPr="0055587D">
              <w:rPr>
                <w:rStyle w:val="HMMenu"/>
              </w:rPr>
              <w:t>Черный список по организациям</w:t>
            </w:r>
            <w:r w:rsidRPr="0055587D">
              <w:t>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>Организации, занесенные в черный список, теперь отображаются в каталоге организаций и в окнах выбора серым фоном и белым жирным шрифтом.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>Доработана установка фильтра (</w:t>
            </w:r>
            <w:proofErr w:type="spellStart"/>
            <w:r w:rsidRPr="0055587D">
              <w:rPr>
                <w:rStyle w:val="HMKey"/>
              </w:rPr>
              <w:t>Alt+B</w:t>
            </w:r>
            <w:proofErr w:type="spellEnd"/>
            <w:r w:rsidRPr="0055587D">
              <w:t>) в черном списке организаций: реализован множественный выбор контрагентов для фильтра; установленные значения фильтра выводятся в заголовок окна; если установлен фильтр по контрагенту, то добавить новую организацию в черный список нельзя.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>Доработана печать черного списка (</w:t>
            </w:r>
            <w:proofErr w:type="spellStart"/>
            <w:r w:rsidRPr="0055587D">
              <w:rPr>
                <w:rStyle w:val="HMKey"/>
              </w:rPr>
              <w:t>Ctrl+P</w:t>
            </w:r>
            <w:proofErr w:type="spellEnd"/>
            <w:r w:rsidRPr="0055587D">
              <w:t>): теперь при вызове функции отображается FastReport-отчет, из которого можно вывести данные в Excel или другой формат.</w:t>
            </w:r>
          </w:p>
          <w:p w:rsidR="002850CB" w:rsidRPr="0055587D" w:rsidRDefault="002850CB" w:rsidP="006C6BA1">
            <w:pPr>
              <w:pStyle w:val="HMBody11"/>
            </w:pPr>
            <w:r w:rsidRPr="0055587D">
              <w:rPr>
                <w:rStyle w:val="HMAccent2"/>
                <w:i/>
              </w:rPr>
              <w:t>L_SF.res.9.1.207.0</w:t>
            </w:r>
            <w:r w:rsidRPr="0055587D">
              <w:t xml:space="preserve">. В параметрах функции </w:t>
            </w:r>
            <w:r w:rsidRPr="0055587D">
              <w:rPr>
                <w:rStyle w:val="HMMenu"/>
              </w:rPr>
              <w:t>Пакетное формирование документов с НДС продавца по экспортным отгрузкам</w:t>
            </w:r>
            <w:r w:rsidRPr="0055587D">
              <w:t xml:space="preserve"> для режима </w:t>
            </w:r>
            <w:r w:rsidRPr="0055587D">
              <w:rPr>
                <w:rStyle w:val="HMField"/>
              </w:rPr>
              <w:t>Подтверждение экспорта с опозданием</w:t>
            </w:r>
            <w:r w:rsidRPr="0055587D">
              <w:t xml:space="preserve"> предусмотрен выбор следующих вариантов исправления существующих ЭСЧФ: </w:t>
            </w:r>
            <w:r w:rsidRPr="0055587D">
              <w:rPr>
                <w:rStyle w:val="HMField"/>
              </w:rPr>
              <w:t>исправленный с 0%</w:t>
            </w:r>
            <w:r w:rsidRPr="0055587D">
              <w:t xml:space="preserve"> (был ранее единственным) — если по найденным сопроводительным документа уже были созданы и зарегистрированы ЭСЧФ с основными ставками, то создается и регистрируется исправленный ЭСЧФ с 0-й ставкой (при этом запись регистрации ЭСЧФ по основной ставке сторнируется), если же по найденным сопроводительным документам не найдены ЭСЧФ, то формируется и регистрируется ЭСЧФ с 0-й ставкой; </w:t>
            </w:r>
            <w:r w:rsidRPr="0055587D">
              <w:rPr>
                <w:rStyle w:val="HMField"/>
              </w:rPr>
              <w:t>дополнительный с минусом и исходный с 0%</w:t>
            </w:r>
            <w:r w:rsidRPr="0055587D">
              <w:t xml:space="preserve"> (новый) — если по экспортной накладной был сформирован ЭСЧФ с ненулевыми налогами, а потом с опозданием пришло подтверждение экспорта, то формируется дополнительный ЭСЧФ с отрицательными суммами и спецификацией, который отменяет исходный ЭСЧФ с налогами, затем формируется исходный ЭСЧФ с 0-й ставкой, который привязывается к экспортной накладной. Реализовано для единичных и сводных ЭСЧФ.</w:t>
            </w:r>
          </w:p>
          <w:p w:rsidR="002850CB" w:rsidRPr="0055587D" w:rsidRDefault="002850CB" w:rsidP="006C6BA1">
            <w:pPr>
              <w:pStyle w:val="HMBody11"/>
            </w:pPr>
            <w:r w:rsidRPr="0055587D">
              <w:rPr>
                <w:rStyle w:val="HMAccent2"/>
                <w:i/>
              </w:rPr>
              <w:t>L_SF.res.9.1.208.0</w:t>
            </w:r>
            <w:r w:rsidRPr="0055587D">
              <w:t xml:space="preserve">. При единичном/пакетном формировании ЭСЧФ признак </w:t>
            </w:r>
            <w:r w:rsidRPr="0055587D">
              <w:rPr>
                <w:rStyle w:val="HMField"/>
              </w:rPr>
              <w:t>Ввозной НДС</w:t>
            </w:r>
            <w:r w:rsidRPr="0055587D">
              <w:t xml:space="preserve"> проставляется, если </w:t>
            </w:r>
            <w:r w:rsidRPr="0055587D">
              <w:rPr>
                <w:rStyle w:val="HMField"/>
              </w:rPr>
              <w:t>Статус поставщика</w:t>
            </w:r>
            <w:r w:rsidRPr="0055587D">
              <w:t xml:space="preserve"> (в разделе 2) — </w:t>
            </w:r>
            <w:r w:rsidRPr="0055587D">
              <w:rPr>
                <w:rStyle w:val="HMField"/>
              </w:rPr>
              <w:t>иностранная организация</w:t>
            </w:r>
            <w:r w:rsidRPr="0055587D">
              <w:t xml:space="preserve">, </w:t>
            </w:r>
            <w:r w:rsidRPr="0055587D">
              <w:rPr>
                <w:rStyle w:val="HMField"/>
              </w:rPr>
              <w:t>Статус получателя</w:t>
            </w:r>
            <w:r w:rsidRPr="0055587D">
              <w:t xml:space="preserve"> (в разделе 3) — </w:t>
            </w:r>
            <w:r w:rsidRPr="0055587D">
              <w:rPr>
                <w:rStyle w:val="HMField"/>
              </w:rPr>
              <w:t>покупатель</w:t>
            </w:r>
            <w:r w:rsidRPr="0055587D">
              <w:t xml:space="preserve">. Теперь проверка правила 52 выполняется для всех позиций спецификаций, вне зависимости от признака </w:t>
            </w:r>
            <w:r w:rsidRPr="0055587D">
              <w:rPr>
                <w:rStyle w:val="HMFieldVal"/>
              </w:rPr>
              <w:t>Т</w:t>
            </w:r>
            <w:r w:rsidRPr="0055587D">
              <w:t xml:space="preserve"> (товар) / </w:t>
            </w:r>
            <w:r w:rsidRPr="0055587D">
              <w:rPr>
                <w:rStyle w:val="HMFieldVal"/>
              </w:rPr>
              <w:t>У</w:t>
            </w:r>
            <w:r w:rsidRPr="0055587D">
              <w:t xml:space="preserve"> (услуга). Доступность признака </w:t>
            </w:r>
            <w:r w:rsidRPr="0055587D">
              <w:rPr>
                <w:rStyle w:val="HMField"/>
              </w:rPr>
              <w:t>Ввозной НДС</w:t>
            </w:r>
            <w:r w:rsidRPr="0055587D">
              <w:t xml:space="preserve"> зависит только от ставки НДС: для 10%, 20% и "без НДС" признак можно выбрать, для остальных ставок — нет. При возникновении противоречия между правилом 52 и соответствиями между ставкой НДС и дополнительными данными признак </w:t>
            </w:r>
            <w:r w:rsidRPr="0055587D">
              <w:rPr>
                <w:rStyle w:val="HMField"/>
              </w:rPr>
              <w:t>Ввозной НДС</w:t>
            </w:r>
            <w:r w:rsidRPr="0055587D">
              <w:t xml:space="preserve"> проставляется, но при открытии спецификации выдается предупреждение (пользователю рекомендуется исправить исходные данные в сопроводительном документе). Если контрагент — иностранная организация, а налоги хранятся в акте, как правило, накладная создается </w:t>
            </w:r>
            <w:r w:rsidRPr="0055587D">
              <w:rPr>
                <w:rStyle w:val="HMField"/>
              </w:rPr>
              <w:t>Без НДС</w:t>
            </w:r>
            <w:r w:rsidRPr="0055587D">
              <w:t>. ЭСЧФ с противоречиями портал не принимает.</w:t>
            </w:r>
          </w:p>
        </w:tc>
      </w:tr>
    </w:tbl>
    <w:p w:rsidR="002850CB" w:rsidRPr="0055587D" w:rsidRDefault="002850CB" w:rsidP="002850CB">
      <w:pPr>
        <w:pStyle w:val="HMHeadSection0"/>
      </w:pPr>
      <w:r w:rsidRPr="0055587D">
        <w:lastRenderedPageBreak/>
        <w:t>Управление персоналом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2850CB" w:rsidRPr="002850CB" w:rsidTr="006C6BA1">
        <w:tc>
          <w:tcPr>
            <w:tcW w:w="9075" w:type="dxa"/>
          </w:tcPr>
          <w:p w:rsidR="002850CB" w:rsidRPr="0055587D" w:rsidRDefault="002850CB" w:rsidP="002850CB">
            <w:pPr>
              <w:pStyle w:val="HMBody11"/>
              <w:keepLines/>
            </w:pPr>
            <w:r w:rsidRPr="0055587D">
              <w:rPr>
                <w:rStyle w:val="HMAccent2"/>
                <w:i/>
              </w:rPr>
              <w:t>STAFF_9.1_359</w:t>
            </w:r>
            <w:r w:rsidRPr="0055587D">
              <w:t xml:space="preserve"> (</w:t>
            </w:r>
            <w:r w:rsidRPr="0055587D">
              <w:rPr>
                <w:rStyle w:val="HMFieldVal"/>
              </w:rPr>
              <w:t>Z_Staff.res.9.1.299.0</w:t>
            </w:r>
            <w:r w:rsidRPr="0055587D">
              <w:t xml:space="preserve">, </w:t>
            </w:r>
            <w:r w:rsidRPr="0055587D">
              <w:rPr>
                <w:rStyle w:val="HMFieldVal"/>
              </w:rPr>
              <w:t>Z_StaffCat.res.9.1.174.0</w:t>
            </w:r>
            <w:r w:rsidRPr="0055587D">
              <w:t xml:space="preserve">, </w:t>
            </w:r>
            <w:r w:rsidRPr="0055587D">
              <w:rPr>
                <w:rStyle w:val="HMFieldVal"/>
              </w:rPr>
              <w:t>Z_StaffNastr.res.9.1.155.0</w:t>
            </w:r>
            <w:r w:rsidRPr="0055587D">
              <w:t xml:space="preserve">, </w:t>
            </w:r>
            <w:r w:rsidRPr="0055587D">
              <w:rPr>
                <w:rStyle w:val="HMFieldVal"/>
              </w:rPr>
              <w:t>Z_StaffReports.res.9.1.163.0</w:t>
            </w:r>
            <w:r w:rsidRPr="0055587D">
              <w:t xml:space="preserve">), </w:t>
            </w:r>
            <w:r w:rsidRPr="0055587D">
              <w:rPr>
                <w:rStyle w:val="HMAccent2"/>
                <w:i/>
              </w:rPr>
              <w:t>Z_StaffReports.res.9.1.164.0</w:t>
            </w:r>
            <w:r w:rsidRPr="0055587D">
              <w:t xml:space="preserve">. Доработано заполнение реквизитов печатной формы "Личной карточки военнообязанного" </w:t>
            </w:r>
            <w:r w:rsidR="00C75004" w:rsidRPr="0055587D">
              <w:t>(</w:t>
            </w:r>
            <w:proofErr w:type="spellStart"/>
            <w:r w:rsidR="00C75004" w:rsidRPr="0055587D">
              <w:rPr>
                <w:rStyle w:val="HMKey"/>
              </w:rPr>
              <w:t>Alt+W</w:t>
            </w:r>
            <w:proofErr w:type="spellEnd"/>
            <w:r w:rsidR="00C75004" w:rsidRPr="0055587D">
              <w:t xml:space="preserve">) </w:t>
            </w:r>
            <w:r w:rsidRPr="0055587D">
              <w:t>в соответствии с новыми настройками из общесистемного реестра (</w:t>
            </w:r>
            <w:r w:rsidRPr="0055587D">
              <w:rPr>
                <w:rStyle w:val="HMField"/>
              </w:rPr>
              <w:t>Управление персоналом</w:t>
            </w:r>
            <w:r w:rsidRPr="0055587D">
              <w:t xml:space="preserve"> &gt; </w:t>
            </w:r>
            <w:r w:rsidRPr="0055587D">
              <w:rPr>
                <w:rStyle w:val="HMField"/>
              </w:rPr>
              <w:t>Управление и учет кадров</w:t>
            </w:r>
            <w:r w:rsidRPr="0055587D">
              <w:t xml:space="preserve"> &gt; </w:t>
            </w:r>
            <w:r w:rsidRPr="0055587D">
              <w:rPr>
                <w:rStyle w:val="HMField"/>
              </w:rPr>
              <w:t>Картотека</w:t>
            </w:r>
            <w:r w:rsidRPr="0055587D">
              <w:t xml:space="preserve"> &gt; </w:t>
            </w:r>
            <w:r w:rsidRPr="0055587D">
              <w:rPr>
                <w:rStyle w:val="HMField"/>
              </w:rPr>
              <w:t>Личная карточка военнообязанного</w:t>
            </w:r>
            <w:r w:rsidRPr="0055587D">
              <w:t xml:space="preserve">). </w:t>
            </w:r>
            <w:r w:rsidRPr="0055587D">
              <w:rPr>
                <w:rStyle w:val="HMField"/>
              </w:rPr>
              <w:t>В поле "Группа учета" выводить название военкомата</w:t>
            </w:r>
            <w:r w:rsidRPr="0055587D">
              <w:t xml:space="preserve"> — при включенной настройке дополнительно выводится название военного комиссариата. </w:t>
            </w:r>
            <w:r w:rsidRPr="0055587D">
              <w:rPr>
                <w:rStyle w:val="HMField"/>
              </w:rPr>
              <w:t>Подразделение выводить с вышестоящим</w:t>
            </w:r>
            <w:r w:rsidRPr="0055587D">
              <w:t xml:space="preserve"> — структурное подразделение можно отобразить с вышестоящим (при его наличии). </w:t>
            </w:r>
            <w:r w:rsidRPr="0055587D">
              <w:rPr>
                <w:rStyle w:val="HMField"/>
              </w:rPr>
              <w:t>Профессию выводить с разрядом</w:t>
            </w:r>
            <w:r w:rsidRPr="0055587D">
              <w:t xml:space="preserve"> — при включенной настройке должность (профессия) будет отображаться вместе с разрядом. </w:t>
            </w:r>
            <w:r w:rsidRPr="0055587D">
              <w:rPr>
                <w:rStyle w:val="HMField"/>
              </w:rPr>
              <w:t>Выводить адрес ребенка</w:t>
            </w:r>
            <w:r w:rsidRPr="0055587D">
              <w:t xml:space="preserve"> — в карточку выводится только информация о детях до 18 лет и степень родства, при включенной настройке </w:t>
            </w:r>
            <w:r w:rsidR="00B50D6F" w:rsidRPr="0055587D">
              <w:t xml:space="preserve">выводится также адрес </w:t>
            </w:r>
            <w:r w:rsidRPr="0055587D">
              <w:t xml:space="preserve">проживания детей. </w:t>
            </w:r>
            <w:r w:rsidRPr="0055587D">
              <w:rPr>
                <w:rStyle w:val="HMField"/>
              </w:rPr>
              <w:t>Выводить название военно-учетной специальности</w:t>
            </w:r>
            <w:r w:rsidRPr="0055587D">
              <w:t xml:space="preserve"> — для военно-учетной специальности вместе с кодом выгружается и название (если </w:t>
            </w:r>
            <w:r w:rsidRPr="0055587D">
              <w:rPr>
                <w:rStyle w:val="HMFieldVal"/>
              </w:rPr>
              <w:t>нет</w:t>
            </w:r>
            <w:r w:rsidRPr="0055587D">
              <w:t xml:space="preserve">, то только код). </w:t>
            </w:r>
            <w:r w:rsidRPr="0055587D">
              <w:rPr>
                <w:rStyle w:val="HMField"/>
              </w:rPr>
              <w:t>Водителей определять по коду профессии</w:t>
            </w:r>
            <w:r w:rsidRPr="0055587D">
              <w:t xml:space="preserve"> — отвечает за вывод информации о водительском удостоверении (при наличии документа у сотрудника) в секцию "Особые отметки" обратной стороны печатной формы личной карточки военнообязанного. При значении </w:t>
            </w:r>
            <w:r w:rsidRPr="0055587D">
              <w:rPr>
                <w:rStyle w:val="HMFieldVal"/>
              </w:rPr>
              <w:t>да</w:t>
            </w:r>
            <w:r w:rsidRPr="0055587D">
              <w:t xml:space="preserve"> анализируется код ОКРБ04 (заполненный в соответствующем поле должности): если он начинается на "8322-001", "8331-001", "8332-001" и есть водительское удостоверение, то данные об удостоверении выводятся на печать. При значении </w:t>
            </w:r>
            <w:r w:rsidRPr="0055587D">
              <w:rPr>
                <w:rStyle w:val="HMFieldVal"/>
              </w:rPr>
              <w:t>нет</w:t>
            </w:r>
            <w:r w:rsidRPr="0055587D">
              <w:t xml:space="preserve"> (по умолчанию) выводятся данные водительского удостоверения для сотрудников любых должностей. Кроме того, для работника-инвалида в карточке дополнительно будут выводиться данные о документе, подтверждающем инвалидность. Также предусмотрен вывод текстовой информации из вкладки </w:t>
            </w:r>
            <w:r w:rsidRPr="0055587D">
              <w:rPr>
                <w:rStyle w:val="HMLabel"/>
              </w:rPr>
              <w:t>Особые отметки военного билета</w:t>
            </w:r>
            <w:r w:rsidRPr="0055587D">
              <w:t xml:space="preserve"> 5 раздела картотеки. </w:t>
            </w:r>
            <w:r w:rsidRPr="0055587D">
              <w:rPr>
                <w:rStyle w:val="HMField"/>
              </w:rPr>
              <w:t>Выводить рабочий телефон ответственного лица в карточку сотрудника</w:t>
            </w:r>
            <w:r w:rsidRPr="0055587D">
              <w:t xml:space="preserve"> — при включенной настройке выгружается рабочий телефон должностного лица, ответственного за ведение военно-учетной работы. </w:t>
            </w:r>
            <w:r w:rsidRPr="0055587D">
              <w:rPr>
                <w:rStyle w:val="HMField"/>
              </w:rPr>
              <w:t>Ответственный за ведение военно-учетной работы</w:t>
            </w:r>
            <w:r w:rsidRPr="0055587D">
              <w:t xml:space="preserve"> — указывается Ф.И.О. сотрудника, ответственного за ведение военно-учетной работы. </w:t>
            </w:r>
            <w:r w:rsidRPr="0055587D">
              <w:rPr>
                <w:rStyle w:val="HMAccent2"/>
              </w:rPr>
              <w:t>Примечание</w:t>
            </w:r>
            <w:r w:rsidRPr="0055587D">
              <w:t>: в окне выбора печатных форм предусмотрена дополнительная форма карточки с расширенными полями для адресов рождения, регистрации, проживания.</w:t>
            </w:r>
          </w:p>
          <w:p w:rsidR="002850CB" w:rsidRPr="0055587D" w:rsidRDefault="002850CB" w:rsidP="006C6BA1">
            <w:pPr>
              <w:pStyle w:val="HMBody11"/>
            </w:pPr>
            <w:r w:rsidRPr="0055587D">
              <w:rPr>
                <w:rStyle w:val="HMAccent2"/>
                <w:i/>
                <w:lang w:val="en-US"/>
              </w:rPr>
              <w:t>STAFF_9.1_360</w:t>
            </w:r>
            <w:r w:rsidRPr="0055587D">
              <w:rPr>
                <w:lang w:val="en-US"/>
              </w:rPr>
              <w:t xml:space="preserve"> (</w:t>
            </w:r>
            <w:r w:rsidRPr="0055587D">
              <w:rPr>
                <w:rStyle w:val="HMFieldVal"/>
                <w:lang w:val="en-US"/>
              </w:rPr>
              <w:t>Z_StaffNastr.res.9.1.157.0</w:t>
            </w:r>
            <w:r w:rsidRPr="0055587D">
              <w:rPr>
                <w:lang w:val="en-US"/>
              </w:rPr>
              <w:t xml:space="preserve">, </w:t>
            </w:r>
            <w:r w:rsidRPr="0055587D">
              <w:rPr>
                <w:rStyle w:val="HMFieldVal"/>
                <w:lang w:val="en-US"/>
              </w:rPr>
              <w:t>Z_StaffOrders.res.9.1.225.0</w:t>
            </w:r>
            <w:r w:rsidRPr="0055587D">
              <w:rPr>
                <w:lang w:val="en-US"/>
              </w:rPr>
              <w:t xml:space="preserve">). </w:t>
            </w:r>
            <w:r w:rsidRPr="0055587D">
              <w:t xml:space="preserve">В общесистемный реестр введены новые настройки </w:t>
            </w:r>
            <w:r w:rsidRPr="0055587D">
              <w:rPr>
                <w:rStyle w:val="HMField"/>
              </w:rPr>
              <w:t>Ограничение рабочих часов с учетом сверхурочных в день</w:t>
            </w:r>
            <w:r w:rsidRPr="0055587D">
              <w:t xml:space="preserve">, </w:t>
            </w:r>
            <w:r w:rsidRPr="0055587D">
              <w:rPr>
                <w:rStyle w:val="HMField"/>
              </w:rPr>
              <w:t>Ограничение сверхурочных в неделю</w:t>
            </w:r>
            <w:r w:rsidRPr="0055587D">
              <w:t xml:space="preserve">, </w:t>
            </w:r>
            <w:r w:rsidRPr="0055587D">
              <w:rPr>
                <w:rStyle w:val="HMField"/>
              </w:rPr>
              <w:t>Ограничение сверхурочных за год</w:t>
            </w:r>
            <w:r w:rsidRPr="0055587D">
              <w:t xml:space="preserve"> (</w:t>
            </w:r>
            <w:r w:rsidRPr="0055587D">
              <w:rPr>
                <w:rStyle w:val="HMField"/>
              </w:rPr>
              <w:t xml:space="preserve">Управление </w:t>
            </w:r>
            <w:proofErr w:type="gramStart"/>
            <w:r w:rsidRPr="0055587D">
              <w:rPr>
                <w:rStyle w:val="HMField"/>
              </w:rPr>
              <w:t>персоналом</w:t>
            </w:r>
            <w:r w:rsidRPr="0055587D">
              <w:t xml:space="preserve"> &gt;</w:t>
            </w:r>
            <w:proofErr w:type="gramEnd"/>
            <w:r w:rsidRPr="0055587D">
              <w:t xml:space="preserve"> </w:t>
            </w:r>
            <w:r w:rsidRPr="0055587D">
              <w:rPr>
                <w:rStyle w:val="HMField"/>
              </w:rPr>
              <w:t>Управление и учет кадров</w:t>
            </w:r>
            <w:r w:rsidRPr="0055587D">
              <w:t xml:space="preserve"> &gt; </w:t>
            </w:r>
            <w:r w:rsidRPr="0055587D">
              <w:rPr>
                <w:rStyle w:val="HMField"/>
              </w:rPr>
              <w:t>Приказы</w:t>
            </w:r>
            <w:r w:rsidRPr="0055587D">
              <w:t xml:space="preserve"> &gt; </w:t>
            </w:r>
            <w:r w:rsidRPr="0055587D">
              <w:rPr>
                <w:rStyle w:val="HMField"/>
              </w:rPr>
              <w:t>Приказы по персоналу</w:t>
            </w:r>
            <w:r w:rsidRPr="0055587D">
              <w:t xml:space="preserve"> &gt; </w:t>
            </w:r>
            <w:r w:rsidRPr="0055587D">
              <w:rPr>
                <w:rStyle w:val="HMField"/>
              </w:rPr>
              <w:t>РПД-72 (приказ о привлечении сотрудника к сверхурочной работе)</w:t>
            </w:r>
            <w:r w:rsidRPr="0055587D">
              <w:t>). В случае превышения количества сверхурочных часов сверх указанных ограничений в протокол выводится ошибка, приказ с РПД-72 утвердить нельзя. Данные в табеле проверяются только до даты окончания утверждаемого приказа, после даты окончания приказа данные не контролируются (если сначала утвердить приказ на сверхурочную работу, например, за 20 число месяца, а затем — за 15 число, то данные за 20 число не будут учтены при утверждении приказа за 15 число).</w:t>
            </w:r>
          </w:p>
          <w:p w:rsidR="002850CB" w:rsidRPr="0055587D" w:rsidRDefault="002850CB" w:rsidP="006C6BA1">
            <w:pPr>
              <w:pStyle w:val="HMBody11"/>
            </w:pPr>
            <w:r w:rsidRPr="0055587D">
              <w:rPr>
                <w:rStyle w:val="HMAccent2"/>
                <w:i/>
              </w:rPr>
              <w:t>ZAR_9.1_907</w:t>
            </w:r>
            <w:r w:rsidRPr="0055587D">
              <w:t xml:space="preserve"> (</w:t>
            </w:r>
            <w:r w:rsidRPr="0055587D">
              <w:rPr>
                <w:rStyle w:val="HMFieldVal"/>
              </w:rPr>
              <w:t>Z_FSZN.res.9.1.132.0</w:t>
            </w:r>
            <w:r w:rsidRPr="0055587D">
              <w:t xml:space="preserve">, </w:t>
            </w:r>
            <w:r w:rsidRPr="0055587D">
              <w:rPr>
                <w:rStyle w:val="HMFieldVal"/>
              </w:rPr>
              <w:t>Z_StaffCat.res.9.1.173.0</w:t>
            </w:r>
            <w:r w:rsidRPr="0055587D">
              <w:t xml:space="preserve">, </w:t>
            </w:r>
            <w:r w:rsidRPr="0055587D">
              <w:rPr>
                <w:rStyle w:val="HMFieldVal"/>
              </w:rPr>
              <w:t>Z_StaffNastr.res.9.1.154.0</w:t>
            </w:r>
            <w:r w:rsidRPr="0055587D">
              <w:t>) содержит решения для ПУ-3. Справочник кодов причин для начисления выплат (дохода) ниже уровня МЗП пополнен следующими: 20 — перевод на (с) должность(</w:t>
            </w:r>
            <w:proofErr w:type="spellStart"/>
            <w:r w:rsidRPr="0055587D">
              <w:t>ти</w:t>
            </w:r>
            <w:proofErr w:type="spellEnd"/>
            <w:r w:rsidRPr="0055587D">
              <w:t xml:space="preserve">) государственного гражданского служащего; 21 — участие в реализации программ и проектов международной технической помощи Европейского союза; 22 — вахтовый метод работы и (или) суммированный учет рабочего времени; 23 — изменение размера минимальной заработной платы; 24 — участие представителя государства в работе органов управления (заполняется для отчетных периодов 2003–2023 годов). Кроме того, предусмотрено автоматическое заполнение кода причины начисления выплат меньше МЗП: если в месяце с базой меньше МЗП есть прием (не с первого календарного числа месяца) или увольнение (не последним календарным днем месяца), то </w:t>
            </w:r>
            <w:r w:rsidRPr="0055587D">
              <w:lastRenderedPageBreak/>
              <w:t xml:space="preserve">проставляется код 03; если в табеле есть условные обозначения с типовыми кодами </w:t>
            </w:r>
            <w:r w:rsidRPr="0055587D">
              <w:rPr>
                <w:rStyle w:val="HMFieldVal"/>
              </w:rPr>
              <w:t>ПР</w:t>
            </w:r>
            <w:r w:rsidRPr="0055587D">
              <w:t xml:space="preserve"> (прогул), </w:t>
            </w:r>
            <w:r w:rsidRPr="0055587D">
              <w:rPr>
                <w:rStyle w:val="HMFieldVal"/>
              </w:rPr>
              <w:t>ОП</w:t>
            </w:r>
            <w:r w:rsidRPr="0055587D">
              <w:t xml:space="preserve"> (опоздание) или </w:t>
            </w:r>
            <w:r w:rsidRPr="0055587D">
              <w:rPr>
                <w:rStyle w:val="HMFieldVal"/>
              </w:rPr>
              <w:t>УХ</w:t>
            </w:r>
            <w:r w:rsidRPr="0055587D">
              <w:t xml:space="preserve"> (преждевременный уход), проставляется код 05. При анализе данных сначала анализируются даты приема/увольнения, затем — все условные обозначения, после — </w:t>
            </w:r>
            <w:r w:rsidRPr="0055587D">
              <w:rPr>
                <w:rStyle w:val="HMField"/>
              </w:rPr>
              <w:t>Причины неполного рабочего времени</w:t>
            </w:r>
            <w:r w:rsidRPr="0055587D">
              <w:t>. Если же справочник по работнику под кнопкой [</w:t>
            </w:r>
            <w:r w:rsidRPr="0055587D">
              <w:rPr>
                <w:rStyle w:val="HMButton"/>
              </w:rPr>
              <w:t>Начисления ниже МЗП</w:t>
            </w:r>
            <w:r w:rsidRPr="0055587D">
              <w:t>] уже заполнен некоторыми кодами, то код при необходимости для нужного месяца следует изменить вручную.</w:t>
            </w:r>
          </w:p>
          <w:p w:rsidR="002850CB" w:rsidRPr="0055587D" w:rsidRDefault="002850CB" w:rsidP="006C6BA1">
            <w:pPr>
              <w:pStyle w:val="HMBody11"/>
              <w:rPr>
                <w:lang w:val="en-US"/>
              </w:rPr>
            </w:pPr>
            <w:r w:rsidRPr="0055587D">
              <w:rPr>
                <w:rStyle w:val="HMAccent2"/>
                <w:i/>
                <w:lang w:val="en-US"/>
              </w:rPr>
              <w:t>ZAR_9.1_908</w:t>
            </w:r>
            <w:r w:rsidRPr="0055587D">
              <w:rPr>
                <w:lang w:val="en-US"/>
              </w:rPr>
              <w:t xml:space="preserve"> (</w:t>
            </w:r>
            <w:r w:rsidRPr="0055587D">
              <w:rPr>
                <w:rStyle w:val="HMFieldVal"/>
                <w:lang w:val="en-US"/>
              </w:rPr>
              <w:t>G_ZarCache.dll.9.1.83.0</w:t>
            </w:r>
            <w:r w:rsidRPr="0055587D">
              <w:rPr>
                <w:lang w:val="en-US"/>
              </w:rPr>
              <w:t xml:space="preserve">, </w:t>
            </w:r>
            <w:r w:rsidRPr="0055587D">
              <w:rPr>
                <w:rStyle w:val="HMFieldVal"/>
                <w:lang w:val="en-US"/>
              </w:rPr>
              <w:t>G_Zarpl.dll.9.1.498.0</w:t>
            </w:r>
            <w:r w:rsidRPr="0055587D">
              <w:rPr>
                <w:lang w:val="en-US"/>
              </w:rPr>
              <w:t>):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 xml:space="preserve">Доработан расчет налога с дивидендов: удержание с системным кодом 110 теперь рассчитывается с оплат с установленным </w:t>
            </w:r>
            <w:r w:rsidRPr="0055587D">
              <w:rPr>
                <w:rStyle w:val="HMField"/>
              </w:rPr>
              <w:t>Типом</w:t>
            </w:r>
            <w:r w:rsidRPr="0055587D">
              <w:t xml:space="preserve"> — </w:t>
            </w:r>
            <w:r w:rsidRPr="0055587D">
              <w:rPr>
                <w:rStyle w:val="HMFieldVal"/>
              </w:rPr>
              <w:t>НД</w:t>
            </w:r>
            <w:r w:rsidRPr="0055587D">
              <w:t xml:space="preserve"> либо с оплат с </w:t>
            </w:r>
            <w:r w:rsidRPr="0055587D">
              <w:rPr>
                <w:rStyle w:val="HMField"/>
              </w:rPr>
              <w:t>Видом дохода</w:t>
            </w:r>
            <w:r w:rsidRPr="0055587D">
              <w:t xml:space="preserve"> — </w:t>
            </w:r>
            <w:r w:rsidRPr="0055587D">
              <w:rPr>
                <w:rStyle w:val="HMFieldVal"/>
              </w:rPr>
              <w:t>203</w:t>
            </w:r>
            <w:r w:rsidRPr="0055587D">
              <w:t xml:space="preserve">; если же вид оплаты дивидендов входит в расчет основного </w:t>
            </w:r>
            <w:r w:rsidRPr="0055587D">
              <w:rPr>
                <w:rStyle w:val="HMField"/>
              </w:rPr>
              <w:t>налога на доходы</w:t>
            </w:r>
            <w:r w:rsidRPr="0055587D">
              <w:t xml:space="preserve"> ("+"), то налог с кодом 110 с него не удерживается.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 xml:space="preserve">Доработаны алгоритмы '42'...'45' с </w:t>
            </w:r>
            <w:proofErr w:type="gramStart"/>
            <w:r w:rsidRPr="0055587D">
              <w:rPr>
                <w:rStyle w:val="HMField"/>
              </w:rPr>
              <w:t>Признаком</w:t>
            </w:r>
            <w:r w:rsidRPr="0055587D">
              <w:t xml:space="preserve"> &gt;</w:t>
            </w:r>
            <w:proofErr w:type="gramEnd"/>
            <w:r w:rsidRPr="0055587D">
              <w:t xml:space="preserve"> 0 и при наличии "+" в поле </w:t>
            </w:r>
            <w:r w:rsidRPr="0055587D">
              <w:rPr>
                <w:rStyle w:val="HMField"/>
              </w:rPr>
              <w:t>разбивать по датам</w:t>
            </w:r>
            <w:r w:rsidRPr="0055587D">
              <w:t xml:space="preserve"> (</w:t>
            </w:r>
            <w:r w:rsidR="007E1831" w:rsidRPr="0055587D">
              <w:t>на вкладке</w:t>
            </w:r>
            <w:r w:rsidRPr="0055587D">
              <w:t xml:space="preserve"> </w:t>
            </w:r>
            <w:r w:rsidRPr="0055587D">
              <w:rPr>
                <w:rStyle w:val="HMLabel"/>
              </w:rPr>
              <w:t>Расчеты</w:t>
            </w:r>
            <w:r w:rsidRPr="0055587D">
              <w:t>). Теперь сумма пересчитывается по дням либо по часам, если привязана дополнительная входимость 11 — "</w:t>
            </w:r>
            <w:r w:rsidRPr="0055587D">
              <w:rPr>
                <w:rStyle w:val="HMFieldVal"/>
              </w:rPr>
              <w:t>Сумма пересчитывается по часам</w:t>
            </w:r>
            <w:r w:rsidRPr="0055587D">
              <w:t>". При формировании результата по последней записи предварительного просмотра сумма равна остатку. Суммы сводятся к итогу для записей, имеющих одинаковые параметры: год, месяц, код оплаты,</w:t>
            </w:r>
            <w:r w:rsidR="007E1831" w:rsidRPr="0055587D">
              <w:t xml:space="preserve"> </w:t>
            </w:r>
            <w:r w:rsidRPr="0055587D">
              <w:t>ссылку на источник.</w:t>
            </w:r>
          </w:p>
          <w:p w:rsidR="002850CB" w:rsidRPr="0055587D" w:rsidRDefault="002850CB" w:rsidP="006C6BA1">
            <w:pPr>
              <w:pStyle w:val="HMBody11"/>
            </w:pPr>
            <w:r w:rsidRPr="0055587D">
              <w:rPr>
                <w:rStyle w:val="HMAccent2"/>
                <w:i/>
                <w:lang w:val="en-US"/>
              </w:rPr>
              <w:t>ZAR_9.1_909</w:t>
            </w:r>
            <w:r w:rsidRPr="0055587D">
              <w:rPr>
                <w:lang w:val="en-US"/>
              </w:rPr>
              <w:t xml:space="preserve"> (</w:t>
            </w:r>
            <w:r w:rsidRPr="0055587D">
              <w:rPr>
                <w:rStyle w:val="HMFieldVal"/>
                <w:lang w:val="en-US"/>
              </w:rPr>
              <w:t>Z_Calc.res.9.1.231.0</w:t>
            </w:r>
            <w:r w:rsidRPr="0055587D">
              <w:rPr>
                <w:lang w:val="en-US"/>
              </w:rPr>
              <w:t xml:space="preserve">, </w:t>
            </w:r>
            <w:r w:rsidRPr="0055587D">
              <w:rPr>
                <w:rStyle w:val="HMFieldVal"/>
                <w:lang w:val="en-US"/>
              </w:rPr>
              <w:t>Z_Service.res.9.1.220.0</w:t>
            </w:r>
            <w:r w:rsidRPr="0055587D">
              <w:rPr>
                <w:lang w:val="en-US"/>
              </w:rPr>
              <w:t xml:space="preserve">). </w:t>
            </w:r>
            <w:r w:rsidRPr="0055587D">
              <w:t xml:space="preserve">В классификатор </w:t>
            </w:r>
            <w:r w:rsidRPr="0055587D">
              <w:rPr>
                <w:rStyle w:val="HMMenu"/>
              </w:rPr>
              <w:t>Виды оплат и скидок</w:t>
            </w:r>
            <w:r w:rsidRPr="0055587D">
              <w:t xml:space="preserve"> введена новая дополнительная входимость 78 — "</w:t>
            </w:r>
            <w:r w:rsidRPr="0055587D">
              <w:rPr>
                <w:rStyle w:val="HMFieldVal"/>
              </w:rPr>
              <w:t>При назначении в качестве пост. доплаты за прошлый период и алгоритме 46 — закрывать по окончании</w:t>
            </w:r>
            <w:r w:rsidRPr="0055587D">
              <w:t>". Она учитывается при выполнении перехода к следующему расчетному периоду в части обработки постоянных доплат. Если для постоянной доплаты выбрана оплата, для которой в классификаторе указан алгоритм 46, а дата окончания доплаты — именно окончание предыдущего месяца (относительно расчетного, с которого осуществляется переход), то анализируется наличие данной дополнительной входимости: если входимость отсутствует, период начала/окончания доплаты сдвигается на +1 месяц; если входимость проставлена, выполняется обработка оплаты — доплата либо удаляется, либо переводится в не участвующие в расчете. Обработка доплат с алгоритмом 46 с другими датами окончания осталась без изменений.</w:t>
            </w:r>
          </w:p>
          <w:p w:rsidR="002850CB" w:rsidRPr="0055587D" w:rsidRDefault="002850CB" w:rsidP="006C6BA1">
            <w:pPr>
              <w:pStyle w:val="HMBody11"/>
              <w:rPr>
                <w:lang w:val="en-US"/>
              </w:rPr>
            </w:pPr>
            <w:r w:rsidRPr="0055587D">
              <w:rPr>
                <w:rStyle w:val="HMAccent2"/>
                <w:i/>
                <w:lang w:val="en-US"/>
              </w:rPr>
              <w:t>ZAR_9.1_910</w:t>
            </w:r>
            <w:r w:rsidRPr="0055587D">
              <w:rPr>
                <w:lang w:val="en-US"/>
              </w:rPr>
              <w:t xml:space="preserve"> (</w:t>
            </w:r>
            <w:r w:rsidRPr="0055587D">
              <w:rPr>
                <w:rStyle w:val="HMFieldVal"/>
                <w:lang w:val="en-US"/>
              </w:rPr>
              <w:t>Z_LSchet.res.9.1.223.0</w:t>
            </w:r>
            <w:r w:rsidRPr="0055587D">
              <w:rPr>
                <w:lang w:val="en-US"/>
              </w:rPr>
              <w:t xml:space="preserve">, </w:t>
            </w:r>
            <w:r w:rsidRPr="0055587D">
              <w:rPr>
                <w:rStyle w:val="HMFieldVal"/>
                <w:lang w:val="en-US"/>
              </w:rPr>
              <w:t>Z_Service.res.9.1.221.0</w:t>
            </w:r>
            <w:r w:rsidRPr="0055587D">
              <w:rPr>
                <w:lang w:val="en-US"/>
              </w:rPr>
              <w:t>):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 xml:space="preserve">В </w:t>
            </w:r>
            <w:r w:rsidRPr="0055587D">
              <w:rPr>
                <w:rStyle w:val="HMMenu"/>
              </w:rPr>
              <w:t>Сведения о переходах</w:t>
            </w:r>
            <w:r w:rsidRPr="0055587D">
              <w:t xml:space="preserve"> добавлены параметры для </w:t>
            </w:r>
            <w:r w:rsidRPr="0055587D">
              <w:rPr>
                <w:rStyle w:val="HMField"/>
              </w:rPr>
              <w:t>Выслуги лет</w:t>
            </w:r>
            <w:r w:rsidRPr="0055587D">
              <w:t xml:space="preserve">: выбор </w:t>
            </w:r>
            <w:r w:rsidRPr="0055587D">
              <w:rPr>
                <w:rStyle w:val="HMField"/>
              </w:rPr>
              <w:t>Категории</w:t>
            </w:r>
            <w:r w:rsidRPr="0055587D">
              <w:t xml:space="preserve"> и </w:t>
            </w:r>
            <w:proofErr w:type="gramStart"/>
            <w:r w:rsidRPr="0055587D">
              <w:t xml:space="preserve">возможность </w:t>
            </w:r>
            <w:r w:rsidRPr="0055587D">
              <w:rPr>
                <w:rStyle w:val="HMField"/>
              </w:rPr>
              <w:t>Устанавливать</w:t>
            </w:r>
            <w:proofErr w:type="gramEnd"/>
            <w:r w:rsidRPr="0055587D">
              <w:rPr>
                <w:rStyle w:val="HMField"/>
              </w:rPr>
              <w:t xml:space="preserve"> дату начала выслуги</w:t>
            </w:r>
            <w:r w:rsidRPr="0055587D">
              <w:t xml:space="preserve">. Включенный </w:t>
            </w:r>
            <w:proofErr w:type="gramStart"/>
            <w:r w:rsidRPr="0055587D">
              <w:t xml:space="preserve">признак </w:t>
            </w:r>
            <w:r w:rsidRPr="0055587D">
              <w:rPr>
                <w:rStyle w:val="HMField"/>
              </w:rPr>
              <w:t>Устанавливать</w:t>
            </w:r>
            <w:proofErr w:type="gramEnd"/>
            <w:r w:rsidRPr="0055587D">
              <w:rPr>
                <w:rStyle w:val="HMField"/>
              </w:rPr>
              <w:t xml:space="preserve"> дату начала выслуги</w:t>
            </w:r>
            <w:r w:rsidRPr="0055587D">
              <w:t xml:space="preserve"> означает, что дата начала выслуги для новой категории устанавливается с даты </w:t>
            </w:r>
            <w:r w:rsidRPr="0055587D">
              <w:rPr>
                <w:rStyle w:val="HMField"/>
              </w:rPr>
              <w:t>Начала</w:t>
            </w:r>
            <w:r w:rsidRPr="0055587D">
              <w:t xml:space="preserve"> самого перехода </w:t>
            </w:r>
            <w:r w:rsidR="007E1831" w:rsidRPr="0055587D">
              <w:t xml:space="preserve">в межпериод </w:t>
            </w:r>
            <w:r w:rsidRPr="0055587D">
              <w:t xml:space="preserve">(в окне просмотра сформированной записи параметр </w:t>
            </w:r>
            <w:r w:rsidRPr="0055587D">
              <w:rPr>
                <w:rStyle w:val="HMField"/>
              </w:rPr>
              <w:t>Дата для выслуги</w:t>
            </w:r>
            <w:r w:rsidRPr="0055587D">
              <w:t>). Если признак не установлен, новая категория действует с указанной в лицевом счете даты. При переходе на следующий месяц сведения по параметрам выслуги лет переносятся в ЛС.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 xml:space="preserve">В окне просмотра записей </w:t>
            </w:r>
            <w:r w:rsidRPr="0055587D">
              <w:rPr>
                <w:rStyle w:val="HMMenu"/>
              </w:rPr>
              <w:t>Рабочей корзины</w:t>
            </w:r>
            <w:r w:rsidRPr="0055587D">
              <w:t xml:space="preserve"> предусмотрен вывод названия </w:t>
            </w:r>
            <w:r w:rsidRPr="0055587D">
              <w:rPr>
                <w:rStyle w:val="HMField"/>
              </w:rPr>
              <w:t>Распорядительного действия</w:t>
            </w:r>
            <w:r w:rsidRPr="0055587D">
              <w:t xml:space="preserve"> из утвержденного приказа.</w:t>
            </w:r>
          </w:p>
          <w:p w:rsidR="002850CB" w:rsidRPr="0055587D" w:rsidRDefault="002850CB" w:rsidP="006C6BA1">
            <w:pPr>
              <w:pStyle w:val="HMBody11"/>
            </w:pPr>
            <w:r w:rsidRPr="0055587D">
              <w:rPr>
                <w:rStyle w:val="HMAccent2"/>
                <w:i/>
              </w:rPr>
              <w:t>Z_NDFL.res.9.1.181.0</w:t>
            </w:r>
            <w:r w:rsidRPr="0055587D">
              <w:t xml:space="preserve">, </w:t>
            </w:r>
            <w:r w:rsidRPr="0055587D">
              <w:rPr>
                <w:rStyle w:val="HMAccent2"/>
                <w:i/>
              </w:rPr>
              <w:t>Z_NDFL.res.9.1.183.0</w:t>
            </w:r>
            <w:r w:rsidRPr="0055587D">
              <w:t xml:space="preserve">. Решения для </w:t>
            </w:r>
            <w:r w:rsidRPr="0055587D">
              <w:rPr>
                <w:rStyle w:val="HMMenu"/>
              </w:rPr>
              <w:t>Справки в налоговую инспекцию</w:t>
            </w:r>
            <w:r w:rsidRPr="0055587D">
              <w:t xml:space="preserve"> (форма по приложению 3):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 xml:space="preserve">Введен новый </w:t>
            </w:r>
            <w:proofErr w:type="gramStart"/>
            <w:r w:rsidRPr="0055587D">
              <w:t xml:space="preserve">параметр </w:t>
            </w:r>
            <w:r w:rsidRPr="0055587D">
              <w:rPr>
                <w:rStyle w:val="HMField"/>
              </w:rPr>
              <w:t>Учитывать</w:t>
            </w:r>
            <w:proofErr w:type="gramEnd"/>
            <w:r w:rsidRPr="0055587D">
              <w:rPr>
                <w:rStyle w:val="HMField"/>
              </w:rPr>
              <w:t xml:space="preserve"> вычеты при отсутствии дохода за месяц</w:t>
            </w:r>
            <w:r w:rsidRPr="0055587D">
              <w:t xml:space="preserve"> для справок, начиная с 2023 года. Если его включить, суммы вычетов для тех месяцев, где не было облагаемого налогом дохода, в справке выводиться не будут. </w:t>
            </w:r>
            <w:r w:rsidR="007E1831" w:rsidRPr="0055587D">
              <w:t>Е</w:t>
            </w:r>
            <w:r w:rsidRPr="0055587D">
              <w:t xml:space="preserve">сли </w:t>
            </w:r>
            <w:r w:rsidR="007E1831" w:rsidRPr="0055587D">
              <w:t xml:space="preserve">при этом </w:t>
            </w:r>
            <w:r w:rsidRPr="0055587D">
              <w:t xml:space="preserve">дополнительно включить </w:t>
            </w:r>
            <w:r w:rsidRPr="0055587D">
              <w:rPr>
                <w:rStyle w:val="HMField"/>
              </w:rPr>
              <w:t>Стандартные налоговые вычеты отображать полностью</w:t>
            </w:r>
            <w:r w:rsidRPr="0055587D">
              <w:t>, вычеты также не выводятся при отсутствии дохода за месяц.</w:t>
            </w:r>
          </w:p>
          <w:p w:rsidR="002850CB" w:rsidRPr="0055587D" w:rsidRDefault="002850CB" w:rsidP="002850CB">
            <w:pPr>
              <w:pStyle w:val="HMBullet0"/>
              <w:keepLines/>
              <w:numPr>
                <w:ilvl w:val="0"/>
                <w:numId w:val="41"/>
              </w:numPr>
              <w:ind w:left="357" w:hanging="357"/>
            </w:pPr>
            <w:r w:rsidRPr="0055587D">
              <w:lastRenderedPageBreak/>
              <w:t xml:space="preserve">Если для вида оплаты установлен код дохода 505, то вся сумма этой оплаты отображается в разделе 3.1 с кодом 215 (при этом код дохода не зависит от характера работы и даты увольнения). В п. 3.1.1 справки вся сумма отображается в том случае, если оплата не облагается налогом и для нее в классификаторе не установлена входимость в расчет </w:t>
            </w:r>
            <w:r w:rsidRPr="0055587D">
              <w:rPr>
                <w:rStyle w:val="HMField"/>
              </w:rPr>
              <w:t>налога на доходы</w:t>
            </w:r>
            <w:r w:rsidRPr="0055587D">
              <w:t xml:space="preserve"> ("-"), если же указан "+", то подраздел заполняется на основании значения поля </w:t>
            </w:r>
            <w:r w:rsidRPr="0055587D">
              <w:rPr>
                <w:rStyle w:val="HMField"/>
              </w:rPr>
              <w:t>Вычет</w:t>
            </w:r>
            <w:r w:rsidRPr="0055587D">
              <w:t xml:space="preserve"> соответствующего начисления. Кроме того, в п. 3.1.1 учитываются отрицательные суммы вычетов (справка в редакции от 31.03.2021 № 9 не дорабатывалась).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 xml:space="preserve">Виды оплат с кодом дохода 503 отображаются в разделе 3.1 с кодом 219 во всех случаях, кроме пособий по нетрудоспособности и пособий на детей. Пособия по нетрудоспособности выделяются по типу оплаты </w:t>
            </w:r>
            <w:r w:rsidRPr="0055587D">
              <w:rPr>
                <w:rStyle w:val="HMFieldVal"/>
              </w:rPr>
              <w:t>Б</w:t>
            </w:r>
            <w:r w:rsidRPr="0055587D">
              <w:t xml:space="preserve">. Пособия на детей выделяются по типу оплаты </w:t>
            </w:r>
            <w:proofErr w:type="spellStart"/>
            <w:r w:rsidRPr="0055587D">
              <w:rPr>
                <w:rStyle w:val="HMFieldVal"/>
              </w:rPr>
              <w:t>Детс</w:t>
            </w:r>
            <w:proofErr w:type="spellEnd"/>
            <w:r w:rsidRPr="0055587D">
              <w:t>, либо указаны в классификаторах пособий на детей, либо имеют жестко зашитый специальный вид оплаты.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proofErr w:type="spellStart"/>
            <w:r w:rsidRPr="0055587D">
              <w:t>Неначисляемые</w:t>
            </w:r>
            <w:proofErr w:type="spellEnd"/>
            <w:r w:rsidRPr="0055587D">
              <w:t xml:space="preserve"> суммы с кодом дохода 214 отображаются в разделах 3.1 и 4. Если для вида оплаты в поле входимости в расчет </w:t>
            </w:r>
            <w:r w:rsidRPr="0055587D">
              <w:rPr>
                <w:rStyle w:val="HMField"/>
              </w:rPr>
              <w:t>налога на доходы</w:t>
            </w:r>
            <w:r w:rsidRPr="0055587D">
              <w:t xml:space="preserve"> указан "-", то 13% от данной суммы добавляется к сумме исчисленного налога. Возврат займа в форме никак не отображается. Код 214 формируется в любом случае, независимо от характера работы и даты увольнения.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 xml:space="preserve">Для работников, не являющихся гражданами РБ, но имеющих вид на жительство (документы с кодами 09, 12, 13), в справке не заполняются п. 2.6.2 (серия и номер документа), п. 2.6.3 (дата выдачи документа), </w:t>
            </w:r>
            <w:proofErr w:type="spellStart"/>
            <w:r w:rsidRPr="0055587D">
              <w:t>пп</w:t>
            </w:r>
            <w:proofErr w:type="spellEnd"/>
            <w:r w:rsidRPr="0055587D">
              <w:t>. 2.7.1–2.7.7.</w:t>
            </w:r>
          </w:p>
          <w:p w:rsidR="002850CB" w:rsidRPr="0055587D" w:rsidRDefault="002850CB" w:rsidP="006C6BA1">
            <w:pPr>
              <w:pStyle w:val="HMBody11"/>
            </w:pPr>
            <w:r w:rsidRPr="0055587D">
              <w:rPr>
                <w:rStyle w:val="HMAccent2"/>
                <w:i/>
              </w:rPr>
              <w:t>Z_Report.res.9.1.242.0</w:t>
            </w:r>
            <w:r w:rsidRPr="0055587D">
              <w:t xml:space="preserve">, </w:t>
            </w:r>
            <w:r w:rsidRPr="0055587D">
              <w:rPr>
                <w:rStyle w:val="HMAccent2"/>
                <w:i/>
              </w:rPr>
              <w:t>Z_Report.res.9.1.243.0</w:t>
            </w:r>
            <w:r w:rsidRPr="0055587D">
              <w:t xml:space="preserve">, </w:t>
            </w:r>
            <w:r w:rsidRPr="0055587D">
              <w:rPr>
                <w:rStyle w:val="HMAccent2"/>
                <w:i/>
              </w:rPr>
              <w:t xml:space="preserve">Z_Report.res.9.1.244.0 </w:t>
            </w:r>
            <w:r w:rsidRPr="0055587D">
              <w:t xml:space="preserve">(планируется к отправке). Решения для </w:t>
            </w:r>
            <w:r w:rsidRPr="0055587D">
              <w:rPr>
                <w:rStyle w:val="HMMenu"/>
              </w:rPr>
              <w:t>Справки о доходах в налоговую инспекцию</w:t>
            </w:r>
            <w:r w:rsidRPr="0055587D">
              <w:t xml:space="preserve"> (форма по приложению 9):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 xml:space="preserve">Введен новый параметр для формирования </w:t>
            </w:r>
            <w:proofErr w:type="gramStart"/>
            <w:r w:rsidRPr="0055587D">
              <w:t xml:space="preserve">сведений </w:t>
            </w:r>
            <w:r w:rsidRPr="0055587D">
              <w:rPr>
                <w:rStyle w:val="HMField"/>
              </w:rPr>
              <w:t>Учитывать</w:t>
            </w:r>
            <w:proofErr w:type="gramEnd"/>
            <w:r w:rsidRPr="0055587D">
              <w:rPr>
                <w:rStyle w:val="HMField"/>
              </w:rPr>
              <w:t xml:space="preserve"> вычеты при отсутствии дохода за месяц</w:t>
            </w:r>
            <w:r w:rsidRPr="0055587D">
              <w:t xml:space="preserve"> — суммы вычетов для тех месяцев, где не было облагаемого налогом дохода, выводиться не будут.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>В окне просмотра сформированных сведений скорректированы названия разделов.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 xml:space="preserve">Реализована возможность ручного редактирования значений в разделах с суммами (в том числе добавление/удаление записей по месяцам — </w:t>
            </w:r>
            <w:r w:rsidRPr="0055587D">
              <w:rPr>
                <w:rStyle w:val="HMKey"/>
              </w:rPr>
              <w:t>F7</w:t>
            </w:r>
            <w:r w:rsidRPr="0055587D">
              <w:t>/</w:t>
            </w:r>
            <w:r w:rsidRPr="0055587D">
              <w:rPr>
                <w:rStyle w:val="HMKey"/>
              </w:rPr>
              <w:t>F8</w:t>
            </w:r>
            <w:r w:rsidRPr="0055587D">
              <w:t>).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 xml:space="preserve">Добавлен вывод типа оплаты </w:t>
            </w:r>
            <w:proofErr w:type="spellStart"/>
            <w:r w:rsidRPr="0055587D">
              <w:rPr>
                <w:rStyle w:val="HMFieldVal"/>
              </w:rPr>
              <w:t>СкидкаДПВ</w:t>
            </w:r>
            <w:proofErr w:type="spellEnd"/>
            <w:r w:rsidRPr="0055587D">
              <w:t xml:space="preserve"> для </w:t>
            </w:r>
            <w:proofErr w:type="spellStart"/>
            <w:r w:rsidRPr="0055587D">
              <w:t>неначисляемых</w:t>
            </w:r>
            <w:proofErr w:type="spellEnd"/>
            <w:r w:rsidRPr="0055587D">
              <w:t xml:space="preserve"> сумм.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>Если есть удержания с 110 кодом, они считаются налогом на дивиденды — эта сумма добавляется к общему налогу и выводится как налог на дивиденды. Если нет удержаний с кодом 110, но есть начисленный доход с кодом 203, тогда 13% от суммы дохода с кодом 203 идет в начисленный и удержанный налоги на дивиденды.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>В начисленный доход попадает выплата (заем) с кодом 214, которая не облагается налогом, 13% от данной выплаты отображается в начисленном налоге. Возврат займа в сведениях никак не отображается.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 xml:space="preserve">Добавлена таблица </w:t>
            </w:r>
            <w:r w:rsidRPr="0055587D">
              <w:rPr>
                <w:rStyle w:val="HMField"/>
              </w:rPr>
              <w:t xml:space="preserve">1.6–1.8. Общая сумма прибыли, распределенной в качестве </w:t>
            </w:r>
            <w:r w:rsidRPr="0055587D">
              <w:rPr>
                <w:rStyle w:val="HMField"/>
                <w:color w:val="auto"/>
              </w:rPr>
              <w:t>дивидендов</w:t>
            </w:r>
            <w:r w:rsidR="00B370F7" w:rsidRPr="0055587D">
              <w:rPr>
                <w:rStyle w:val="HMField"/>
                <w:color w:val="auto"/>
              </w:rPr>
              <w:t>,</w:t>
            </w:r>
            <w:r w:rsidRPr="0055587D">
              <w:rPr>
                <w:rStyle w:val="HMField"/>
                <w:color w:val="auto"/>
              </w:rPr>
              <w:t xml:space="preserve"> и </w:t>
            </w:r>
            <w:r w:rsidRPr="0055587D">
              <w:rPr>
                <w:rStyle w:val="HMField"/>
              </w:rPr>
              <w:t>сумма дивидендов</w:t>
            </w:r>
            <w:r w:rsidRPr="0055587D">
              <w:t xml:space="preserve"> — общая для всех сотрудников. Данные в раздел (</w:t>
            </w:r>
            <w:r w:rsidRPr="0055587D">
              <w:rPr>
                <w:rStyle w:val="HMField"/>
              </w:rPr>
              <w:t>Месяц</w:t>
            </w:r>
            <w:r w:rsidRPr="0055587D">
              <w:t xml:space="preserve">, </w:t>
            </w:r>
            <w:r w:rsidRPr="0055587D">
              <w:rPr>
                <w:rStyle w:val="HMField"/>
              </w:rPr>
              <w:t>Сумма прибыли в качестве дивидендов</w:t>
            </w:r>
            <w:r w:rsidRPr="0055587D">
              <w:t xml:space="preserve">, </w:t>
            </w:r>
            <w:r w:rsidRPr="0055587D">
              <w:rPr>
                <w:rStyle w:val="HMField"/>
              </w:rPr>
              <w:t>Сумма дивидендов</w:t>
            </w:r>
            <w:r w:rsidRPr="0055587D">
              <w:t>) вносятся пользователем самостоятельно. Информация из этого раздела попадает в выгрузку сведений о доходах в строки 1.6 (код месяца, в котором принято решение о распределении прибыли и направлении ее на выплату дивидендов), 1.7 (общая сумма прибыли, распределенная в качестве дивидендов) и 1.8 (сумма дивидендов, полученных налоговым агентом от третьих лиц (организаций, в которых данный налоговый агент является учредителем)).</w:t>
            </w:r>
          </w:p>
          <w:p w:rsidR="002850CB" w:rsidRPr="0055587D" w:rsidRDefault="002850CB" w:rsidP="002850CB">
            <w:pPr>
              <w:pStyle w:val="HMBullet0"/>
              <w:keepLines/>
              <w:numPr>
                <w:ilvl w:val="0"/>
                <w:numId w:val="41"/>
              </w:numPr>
              <w:ind w:left="357" w:hanging="357"/>
            </w:pPr>
            <w:r w:rsidRPr="0055587D">
              <w:lastRenderedPageBreak/>
              <w:t xml:space="preserve">В разделе </w:t>
            </w:r>
            <w:r w:rsidRPr="0055587D">
              <w:rPr>
                <w:rStyle w:val="HMField"/>
              </w:rPr>
              <w:t>2. Данные физического лица — получателя дохода</w:t>
            </w:r>
            <w:r w:rsidRPr="0055587D">
              <w:t xml:space="preserve"> информация о серии и номере паспорта, адресе регистрации, ИНН заполняется аналогично справке о доходах (т. е. если данные в приложение 3 не выводятся, они не выводятся и в приложение 9). В окно просмотра добавлен текст с пояснениями по заполнению этих полей. Кроме того, удалено поле </w:t>
            </w:r>
            <w:r w:rsidRPr="0055587D">
              <w:rPr>
                <w:rStyle w:val="HMField"/>
              </w:rPr>
              <w:t>Пол</w:t>
            </w:r>
            <w:r w:rsidRPr="0055587D">
              <w:t xml:space="preserve"> сотрудника.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 xml:space="preserve">Виды оплат с кодом дохода 503 отображаются в разделе </w:t>
            </w:r>
            <w:r w:rsidRPr="0055587D">
              <w:rPr>
                <w:rStyle w:val="HMField"/>
              </w:rPr>
              <w:t>4. Сведения о начисленных доходах</w:t>
            </w:r>
            <w:r w:rsidRPr="0055587D">
              <w:t xml:space="preserve"> с кодом 219 во всех случаях, кроме пособий по нетрудоспособности и пособий на детей. Пособия по нетрудоспособности выделяются по типу оплаты </w:t>
            </w:r>
            <w:r w:rsidRPr="0055587D">
              <w:rPr>
                <w:rStyle w:val="HMFieldVal"/>
              </w:rPr>
              <w:t>Б</w:t>
            </w:r>
            <w:r w:rsidRPr="0055587D">
              <w:t xml:space="preserve">. Пособия на детей выделяются по типу оплаты </w:t>
            </w:r>
            <w:proofErr w:type="spellStart"/>
            <w:r w:rsidRPr="0055587D">
              <w:rPr>
                <w:rStyle w:val="HMFieldVal"/>
              </w:rPr>
              <w:t>Детс</w:t>
            </w:r>
            <w:proofErr w:type="spellEnd"/>
            <w:r w:rsidRPr="0055587D">
              <w:t>, либо указаны в классификаторах пособий на детей, либо имеют жестко зашитый специальный вид оплаты.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 xml:space="preserve">В окне со списком сформированных сведений для идентификации принадлежности конкретной записи к определенным организации/филиалу добавлены колонка, отражающая наименование </w:t>
            </w:r>
            <w:r w:rsidRPr="0055587D">
              <w:rPr>
                <w:rStyle w:val="HMField"/>
              </w:rPr>
              <w:t>Агента</w:t>
            </w:r>
            <w:r w:rsidRPr="0055587D">
              <w:t xml:space="preserve">, локальные </w:t>
            </w:r>
            <w:proofErr w:type="gramStart"/>
            <w:r w:rsidRPr="0055587D">
              <w:t xml:space="preserve">функции </w:t>
            </w:r>
            <w:r w:rsidRPr="0055587D">
              <w:rPr>
                <w:rStyle w:val="HMMenu"/>
              </w:rPr>
              <w:t>Установить</w:t>
            </w:r>
            <w:proofErr w:type="gramEnd"/>
            <w:r w:rsidRPr="0055587D">
              <w:rPr>
                <w:rStyle w:val="HMMenu"/>
              </w:rPr>
              <w:t xml:space="preserve"> фильтр по агенту</w:t>
            </w:r>
            <w:r w:rsidRPr="0055587D">
              <w:t xml:space="preserve"> (</w:t>
            </w:r>
            <w:proofErr w:type="spellStart"/>
            <w:r w:rsidRPr="0055587D">
              <w:rPr>
                <w:rStyle w:val="HMKey"/>
              </w:rPr>
              <w:t>Alt+B</w:t>
            </w:r>
            <w:proofErr w:type="spellEnd"/>
            <w:r w:rsidRPr="0055587D">
              <w:t xml:space="preserve">) и </w:t>
            </w:r>
            <w:r w:rsidRPr="0055587D">
              <w:rPr>
                <w:rStyle w:val="HMMenu"/>
              </w:rPr>
              <w:t>Снять фильтр</w:t>
            </w:r>
            <w:r w:rsidR="007B66CE" w:rsidRPr="0055587D">
              <w:t>.</w:t>
            </w:r>
            <w:r w:rsidRPr="0055587D">
              <w:t xml:space="preserve"> </w:t>
            </w:r>
            <w:r w:rsidR="007B66CE" w:rsidRPr="0055587D">
              <w:t>Н</w:t>
            </w:r>
            <w:r w:rsidRPr="0055587D">
              <w:t xml:space="preserve">ажатие </w:t>
            </w:r>
            <w:r w:rsidRPr="0055587D">
              <w:rPr>
                <w:rStyle w:val="HMKey"/>
              </w:rPr>
              <w:t>F4</w:t>
            </w:r>
            <w:r w:rsidRPr="0055587D">
              <w:t xml:space="preserve"> на нужной строке документов позволяет отредактировать наименование </w:t>
            </w:r>
            <w:r w:rsidRPr="0055587D">
              <w:rPr>
                <w:rStyle w:val="HMField"/>
              </w:rPr>
              <w:t>Пакета справок</w:t>
            </w:r>
            <w:r w:rsidRPr="0055587D">
              <w:t>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 xml:space="preserve">Реализовано разграничение доступа по подразделениям. При вызове функции </w:t>
            </w:r>
            <w:r w:rsidRPr="0055587D">
              <w:rPr>
                <w:rStyle w:val="HMMenu"/>
              </w:rPr>
              <w:t>Справки о доходах в налоговую инспекцию</w:t>
            </w:r>
            <w:r w:rsidRPr="0055587D">
              <w:t xml:space="preserve"> в списке пользователю будут видны только те пакеты документов, к подразделениям которых у него есть доступ. В окно просмотра =</w:t>
            </w:r>
            <w:r w:rsidRPr="0055587D">
              <w:rPr>
                <w:rStyle w:val="HMWindow"/>
              </w:rPr>
              <w:t>Пакет справок</w:t>
            </w:r>
            <w:r w:rsidR="00C569D2" w:rsidRPr="0055587D">
              <w:rPr>
                <w:rStyle w:val="HMWindow"/>
              </w:rPr>
              <w:t xml:space="preserve"> </w:t>
            </w:r>
            <w:r w:rsidRPr="0055587D">
              <w:rPr>
                <w:rStyle w:val="HMWindow"/>
              </w:rPr>
              <w:t>о доходах граждан...</w:t>
            </w:r>
            <w:r w:rsidRPr="0055587D">
              <w:t xml:space="preserve">= со списком сотрудников введена колонка </w:t>
            </w:r>
            <w:r w:rsidRPr="0055587D">
              <w:rPr>
                <w:rStyle w:val="HMField"/>
              </w:rPr>
              <w:t>Подразделение</w:t>
            </w:r>
            <w:r w:rsidRPr="0055587D">
              <w:t xml:space="preserve">, которая будет заполняться для вновь сформированных документов. Возможность просмотра/редактирования сведений предусмотрена только в том случае, если у пользователя есть доступ ко всем подразделениям, указанным в пакете документов. Доступные подразделения отбираются в соответствии с функцией </w:t>
            </w:r>
            <w:proofErr w:type="gramStart"/>
            <w:r w:rsidRPr="0055587D">
              <w:rPr>
                <w:rStyle w:val="HMMenu"/>
              </w:rPr>
              <w:t>Настройка</w:t>
            </w:r>
            <w:r w:rsidRPr="0055587D">
              <w:t xml:space="preserve"> &gt;</w:t>
            </w:r>
            <w:proofErr w:type="gramEnd"/>
            <w:r w:rsidRPr="0055587D">
              <w:t xml:space="preserve"> </w:t>
            </w:r>
            <w:r w:rsidRPr="0055587D">
              <w:rPr>
                <w:rStyle w:val="HMMenu"/>
              </w:rPr>
              <w:t>Администратор</w:t>
            </w:r>
            <w:r w:rsidRPr="0055587D">
              <w:t xml:space="preserve"> &gt; </w:t>
            </w:r>
            <w:r w:rsidRPr="0055587D">
              <w:rPr>
                <w:rStyle w:val="HMMenu"/>
              </w:rPr>
              <w:t>Настройка пользователей</w:t>
            </w:r>
            <w:r w:rsidRPr="0055587D">
              <w:t>.</w:t>
            </w:r>
          </w:p>
          <w:p w:rsidR="002850CB" w:rsidRPr="0055587D" w:rsidRDefault="002850CB" w:rsidP="002850CB">
            <w:pPr>
              <w:pStyle w:val="HMBullet0"/>
              <w:numPr>
                <w:ilvl w:val="0"/>
                <w:numId w:val="41"/>
              </w:numPr>
            </w:pPr>
            <w:r w:rsidRPr="0055587D">
              <w:t>В списке сформированных сведений предусмотрена возможность пакетного удаления документов (</w:t>
            </w:r>
            <w:proofErr w:type="spellStart"/>
            <w:proofErr w:type="gramStart"/>
            <w:r w:rsidRPr="0055587D">
              <w:rPr>
                <w:rStyle w:val="HMKey"/>
              </w:rPr>
              <w:t>Ins</w:t>
            </w:r>
            <w:proofErr w:type="spellEnd"/>
            <w:r w:rsidRPr="0055587D">
              <w:t xml:space="preserve"> &gt;</w:t>
            </w:r>
            <w:proofErr w:type="gramEnd"/>
            <w:r w:rsidRPr="0055587D">
              <w:t xml:space="preserve"> </w:t>
            </w:r>
            <w:r w:rsidRPr="0055587D">
              <w:rPr>
                <w:rStyle w:val="HMKey"/>
              </w:rPr>
              <w:t>F8</w:t>
            </w:r>
            <w:r w:rsidRPr="0055587D">
              <w:t>)</w:t>
            </w:r>
            <w:r w:rsidR="007B66CE" w:rsidRPr="0055587D">
              <w:t>.</w:t>
            </w:r>
          </w:p>
          <w:p w:rsidR="007B66CE" w:rsidRPr="0055587D" w:rsidRDefault="007B66CE" w:rsidP="007B66CE">
            <w:pPr>
              <w:pStyle w:val="HMBullet0"/>
              <w:numPr>
                <w:ilvl w:val="0"/>
                <w:numId w:val="41"/>
              </w:numPr>
            </w:pPr>
            <w:r w:rsidRPr="0055587D">
              <w:t>В параметрах выгрузки (</w:t>
            </w:r>
            <w:proofErr w:type="spellStart"/>
            <w:r w:rsidRPr="0055587D">
              <w:rPr>
                <w:rStyle w:val="HMKey"/>
              </w:rPr>
              <w:t>Alt+D</w:t>
            </w:r>
            <w:proofErr w:type="spellEnd"/>
            <w:r w:rsidRPr="0055587D">
              <w:t xml:space="preserve">) доступна </w:t>
            </w:r>
            <w:proofErr w:type="gramStart"/>
            <w:r w:rsidRPr="0055587D">
              <w:t xml:space="preserve">опция </w:t>
            </w:r>
            <w:r w:rsidRPr="0055587D">
              <w:rPr>
                <w:rStyle w:val="HMField"/>
              </w:rPr>
              <w:t>Показать</w:t>
            </w:r>
            <w:proofErr w:type="gramEnd"/>
            <w:r w:rsidRPr="0055587D">
              <w:rPr>
                <w:rStyle w:val="HMField"/>
              </w:rPr>
              <w:t xml:space="preserve"> файл на экран</w:t>
            </w:r>
            <w:r w:rsidRPr="0055587D">
              <w:t xml:space="preserve"> — если включена, содержимое сохраненного файла дублируется на экран.</w:t>
            </w:r>
          </w:p>
          <w:p w:rsidR="002850CB" w:rsidRPr="0055587D" w:rsidRDefault="002850CB" w:rsidP="006C6BA1">
            <w:pPr>
              <w:pStyle w:val="HMBody11"/>
            </w:pPr>
            <w:r w:rsidRPr="0055587D">
              <w:rPr>
                <w:rStyle w:val="HMAccent2"/>
                <w:i/>
              </w:rPr>
              <w:t>G_Sredn.dll.9.1.264.0</w:t>
            </w:r>
            <w:r w:rsidRPr="0055587D">
              <w:t xml:space="preserve">. Доработана функциональность расчета среднего заработка по текущему месяцу. Теперь при подсчете отработанного времени для записи из начислений и выплат </w:t>
            </w:r>
            <w:proofErr w:type="spellStart"/>
            <w:r w:rsidRPr="0055587D">
              <w:t>межпериода</w:t>
            </w:r>
            <w:proofErr w:type="spellEnd"/>
            <w:r w:rsidRPr="0055587D">
              <w:t xml:space="preserve"> учитывается дополнительная входимость 49 — "</w:t>
            </w:r>
            <w:r w:rsidRPr="0055587D">
              <w:rPr>
                <w:rStyle w:val="HMFieldVal"/>
              </w:rPr>
              <w:t xml:space="preserve">Не рассчитывать время для начислений </w:t>
            </w:r>
            <w:proofErr w:type="spellStart"/>
            <w:r w:rsidRPr="0055587D">
              <w:rPr>
                <w:rStyle w:val="HMFieldVal"/>
              </w:rPr>
              <w:t>межпериода</w:t>
            </w:r>
            <w:proofErr w:type="spellEnd"/>
            <w:r w:rsidRPr="0055587D">
              <w:t>": для записи с такой настройкой при отсутствии времени не выполняется его автоматический расчет.</w:t>
            </w:r>
          </w:p>
          <w:p w:rsidR="002850CB" w:rsidRPr="0055587D" w:rsidRDefault="002850CB" w:rsidP="006C6BA1">
            <w:pPr>
              <w:pStyle w:val="HMBody11"/>
            </w:pPr>
            <w:r w:rsidRPr="0055587D">
              <w:rPr>
                <w:rStyle w:val="HMAccent2"/>
                <w:i/>
              </w:rPr>
              <w:t>G_Zarpl.dll.9.1.499.0</w:t>
            </w:r>
            <w:r w:rsidRPr="0055587D">
              <w:t>. Если для вида оплаты задана дополнительная входимость 4 — "</w:t>
            </w:r>
            <w:proofErr w:type="spellStart"/>
            <w:r w:rsidRPr="0055587D">
              <w:rPr>
                <w:rStyle w:val="HMFieldVal"/>
              </w:rPr>
              <w:t>Льготируется</w:t>
            </w:r>
            <w:proofErr w:type="spellEnd"/>
            <w:r w:rsidRPr="0055587D">
              <w:rPr>
                <w:rStyle w:val="HMFieldVal"/>
              </w:rPr>
              <w:t xml:space="preserve"> годовая сумма при расчете налогов на ФОТ</w:t>
            </w:r>
            <w:r w:rsidRPr="0055587D">
              <w:t xml:space="preserve">", наличие </w:t>
            </w:r>
            <w:r w:rsidRPr="0055587D">
              <w:rPr>
                <w:rStyle w:val="HMField"/>
              </w:rPr>
              <w:t>Типа</w:t>
            </w:r>
            <w:r w:rsidRPr="0055587D">
              <w:t xml:space="preserve"> оплаты не является обязательным.</w:t>
            </w:r>
          </w:p>
          <w:p w:rsidR="000217A7" w:rsidRPr="0055587D" w:rsidRDefault="000217A7" w:rsidP="006C6BA1">
            <w:pPr>
              <w:pStyle w:val="HMBody11"/>
            </w:pPr>
            <w:r w:rsidRPr="0055587D">
              <w:rPr>
                <w:rStyle w:val="HMAccent2"/>
                <w:i/>
              </w:rPr>
              <w:t>Z_PayRep.res.9.1.236.0</w:t>
            </w:r>
            <w:r w:rsidRPr="0055587D">
              <w:t xml:space="preserve">. Реализована возможность формирования электронных </w:t>
            </w:r>
            <w:r w:rsidR="0028251B" w:rsidRPr="0055587D">
              <w:rPr>
                <w:rStyle w:val="HMMenu"/>
              </w:rPr>
              <w:t>Реестров по перечислениям</w:t>
            </w:r>
            <w:r w:rsidR="0028251B" w:rsidRPr="0055587D">
              <w:t xml:space="preserve"> в формате XML согласно требованиям БПС-Сбербанка РБ</w:t>
            </w:r>
            <w:r w:rsidRPr="0055587D">
              <w:t>. В параметрах печати (</w:t>
            </w:r>
            <w:proofErr w:type="spellStart"/>
            <w:r w:rsidRPr="0055587D">
              <w:rPr>
                <w:rStyle w:val="HMKey"/>
              </w:rPr>
              <w:t>Ctrl+P</w:t>
            </w:r>
            <w:proofErr w:type="spellEnd"/>
            <w:r w:rsidRPr="0055587D">
              <w:t xml:space="preserve">) следует установить </w:t>
            </w:r>
            <w:r w:rsidRPr="0055587D">
              <w:rPr>
                <w:rStyle w:val="HMField"/>
              </w:rPr>
              <w:t>Формат реестра</w:t>
            </w:r>
            <w:r w:rsidRPr="0055587D">
              <w:t xml:space="preserve"> — </w:t>
            </w:r>
            <w:proofErr w:type="spellStart"/>
            <w:r w:rsidRPr="0055587D">
              <w:rPr>
                <w:rStyle w:val="HMFieldVal"/>
              </w:rPr>
              <w:t>Dbf</w:t>
            </w:r>
            <w:proofErr w:type="spellEnd"/>
            <w:r w:rsidRPr="0055587D">
              <w:rPr>
                <w:rStyle w:val="HMFieldVal"/>
              </w:rPr>
              <w:t>/</w:t>
            </w:r>
            <w:proofErr w:type="spellStart"/>
            <w:r w:rsidRPr="0055587D">
              <w:rPr>
                <w:rStyle w:val="HMFieldVal"/>
              </w:rPr>
              <w:t>Xml</w:t>
            </w:r>
            <w:proofErr w:type="spellEnd"/>
            <w:r w:rsidRPr="0055587D">
              <w:t xml:space="preserve">; в окне настройки формы для экспорта выбрать </w:t>
            </w:r>
            <w:r w:rsidRPr="0055587D">
              <w:rPr>
                <w:rStyle w:val="HMField"/>
              </w:rPr>
              <w:t>Формат файла</w:t>
            </w:r>
            <w:r w:rsidRPr="0055587D">
              <w:t xml:space="preserve"> — </w:t>
            </w:r>
            <w:r w:rsidRPr="0055587D">
              <w:rPr>
                <w:rStyle w:val="HMFieldVal"/>
              </w:rPr>
              <w:t>XML (Бизнес-текст</w:t>
            </w:r>
            <w:r w:rsidRPr="0055587D">
              <w:t>), после чего при нажатии кнопки [</w:t>
            </w:r>
            <w:r w:rsidRPr="0055587D">
              <w:rPr>
                <w:rStyle w:val="HMButton"/>
              </w:rPr>
              <w:t>Сохранить</w:t>
            </w:r>
            <w:r w:rsidRPr="0055587D">
              <w:t>] в списке отчетов будут доступны XML-формы на зачисление заработной платы и XML-реестр на зачисление денежных средств в БПС-Сбербанк. Подробн</w:t>
            </w:r>
            <w:r w:rsidR="00EA643B" w:rsidRPr="0055587D">
              <w:t>ости</w:t>
            </w:r>
            <w:r w:rsidRPr="0055587D">
              <w:t xml:space="preserve"> — в обновлении.</w:t>
            </w:r>
          </w:p>
          <w:p w:rsidR="002850CB" w:rsidRPr="0055587D" w:rsidRDefault="002850CB" w:rsidP="006C6BA1">
            <w:pPr>
              <w:pStyle w:val="HMBody11"/>
            </w:pPr>
            <w:r w:rsidRPr="0055587D">
              <w:rPr>
                <w:rStyle w:val="HMAccent2"/>
                <w:i/>
              </w:rPr>
              <w:t>Z_Statis.res.9.1.157.0</w:t>
            </w:r>
            <w:r w:rsidRPr="0055587D">
              <w:t xml:space="preserve">. Доработано формирование статистического отчета </w:t>
            </w:r>
            <w:r w:rsidRPr="0055587D">
              <w:rPr>
                <w:rStyle w:val="HMMenu"/>
              </w:rPr>
              <w:t>Форма 12-т</w:t>
            </w:r>
            <w:r w:rsidRPr="0055587D">
              <w:t xml:space="preserve">. При включенном признаке </w:t>
            </w:r>
            <w:r w:rsidRPr="0055587D">
              <w:rPr>
                <w:rStyle w:val="HMField"/>
              </w:rPr>
              <w:t>заполнять с учетом доп. аналитики (раздел II, графа А)</w:t>
            </w:r>
            <w:r w:rsidRPr="0055587D">
              <w:t xml:space="preserve"> и заданном ниже значении </w:t>
            </w:r>
            <w:r w:rsidRPr="0055587D">
              <w:rPr>
                <w:rStyle w:val="HMField"/>
              </w:rPr>
              <w:t>Дополнительной аналитики</w:t>
            </w:r>
            <w:r w:rsidRPr="0055587D">
              <w:t xml:space="preserve"> в графу "А" раздела II будет выводиться место нахождения структурного подразделения (название района, города областного подчинения), которое определяется из лицевого счета сотрудника из вкладки </w:t>
            </w:r>
            <w:r w:rsidRPr="0055587D">
              <w:rPr>
                <w:rStyle w:val="HMLabel"/>
              </w:rPr>
              <w:t>Отнесение затрат</w:t>
            </w:r>
            <w:r w:rsidRPr="0055587D">
              <w:t xml:space="preserve"> по полю </w:t>
            </w:r>
            <w:r w:rsidRPr="0055587D">
              <w:rPr>
                <w:rStyle w:val="HMField"/>
              </w:rPr>
              <w:lastRenderedPageBreak/>
              <w:t>Дополнительные аналитики</w:t>
            </w:r>
            <w:r w:rsidRPr="0055587D">
              <w:t xml:space="preserve"> (т. е. должна быть указана соответствующая пользовательская аналитика, например: </w:t>
            </w:r>
            <w:r w:rsidRPr="0055587D">
              <w:rPr>
                <w:rStyle w:val="HMFieldVal"/>
              </w:rPr>
              <w:t>Регион налогообложения</w:t>
            </w:r>
            <w:r w:rsidRPr="0055587D">
              <w:t xml:space="preserve">). </w:t>
            </w:r>
            <w:r w:rsidRPr="0055587D">
              <w:rPr>
                <w:rStyle w:val="HMAccent2"/>
              </w:rPr>
              <w:t>Примечание</w:t>
            </w:r>
            <w:r w:rsidRPr="0055587D">
              <w:t xml:space="preserve">: предварительно в параметрах функции </w:t>
            </w:r>
            <w:r w:rsidRPr="0055587D">
              <w:rPr>
                <w:rStyle w:val="HMMenu"/>
              </w:rPr>
              <w:t>Статистик</w:t>
            </w:r>
            <w:r w:rsidR="00F0472D" w:rsidRPr="0055587D">
              <w:rPr>
                <w:rStyle w:val="HMMenu"/>
              </w:rPr>
              <w:t>а</w:t>
            </w:r>
            <w:r w:rsidRPr="0055587D">
              <w:rPr>
                <w:rStyle w:val="HMMenu"/>
              </w:rPr>
              <w:t xml:space="preserve"> о труде и движении рабочей силы</w:t>
            </w:r>
            <w:r w:rsidRPr="0055587D">
              <w:t xml:space="preserve"> эта аналитика должна быть определена в поле </w:t>
            </w:r>
            <w:r w:rsidRPr="0055587D">
              <w:rPr>
                <w:rStyle w:val="HMField"/>
              </w:rPr>
              <w:t>Код доп.</w:t>
            </w:r>
            <w:r w:rsidR="00F0472D" w:rsidRPr="0055587D">
              <w:rPr>
                <w:rStyle w:val="HMField"/>
              </w:rPr>
              <w:t> </w:t>
            </w:r>
            <w:r w:rsidRPr="0055587D">
              <w:rPr>
                <w:rStyle w:val="HMField"/>
              </w:rPr>
              <w:t>аналитики</w:t>
            </w:r>
            <w:r w:rsidRPr="0055587D">
              <w:t xml:space="preserve"> и запущено формирование статистических данных. Кроме того, предусмотрена возможность вывода информации для граф 15 и 16 "В сельских населенных пунктах" раздела V, если ведется </w:t>
            </w:r>
            <w:r w:rsidRPr="0055587D">
              <w:rPr>
                <w:rStyle w:val="HMField"/>
              </w:rPr>
              <w:t>Дополнительная аналитика</w:t>
            </w:r>
            <w:r w:rsidRPr="0055587D">
              <w:t xml:space="preserve"> в ЛС (на вкладке </w:t>
            </w:r>
            <w:r w:rsidRPr="0055587D">
              <w:rPr>
                <w:rStyle w:val="HMLabel"/>
              </w:rPr>
              <w:t>Отнесение затрат</w:t>
            </w:r>
            <w:r w:rsidRPr="0055587D">
              <w:t xml:space="preserve">) и для нее во внешних КАУ содержится ссылка на аналитику, по которой определяется: относится ли место работы сотрудника к сельскому населенному пункту. Например, для пользовательской дополнительной аналитики </w:t>
            </w:r>
            <w:r w:rsidRPr="0055587D">
              <w:rPr>
                <w:rStyle w:val="HMFieldVal"/>
              </w:rPr>
              <w:t>Регион налогообложения</w:t>
            </w:r>
            <w:r w:rsidRPr="0055587D">
              <w:t xml:space="preserve"> необходимо еще задать внешнюю классификацию (</w:t>
            </w:r>
            <w:proofErr w:type="spellStart"/>
            <w:r w:rsidRPr="0055587D">
              <w:rPr>
                <w:rStyle w:val="HMKey"/>
              </w:rPr>
              <w:t>Alt+C</w:t>
            </w:r>
            <w:proofErr w:type="spellEnd"/>
            <w:r w:rsidRPr="0055587D">
              <w:t xml:space="preserve">) — </w:t>
            </w:r>
            <w:r w:rsidRPr="0055587D">
              <w:rPr>
                <w:rStyle w:val="HMFieldVal"/>
              </w:rPr>
              <w:t>тип населенного пункта</w:t>
            </w:r>
            <w:r w:rsidRPr="0055587D">
              <w:t xml:space="preserve">. Тогда при получении годового отчета в </w:t>
            </w:r>
            <w:r w:rsidRPr="0055587D">
              <w:rPr>
                <w:rStyle w:val="HMField"/>
              </w:rPr>
              <w:t>Фильтре</w:t>
            </w:r>
            <w:r w:rsidRPr="0055587D">
              <w:t xml:space="preserve"> можно будет выбирать необходимые значения </w:t>
            </w:r>
            <w:r w:rsidRPr="0055587D">
              <w:rPr>
                <w:rStyle w:val="HMField"/>
              </w:rPr>
              <w:t>доп.</w:t>
            </w:r>
            <w:r w:rsidR="00F0472D" w:rsidRPr="0055587D">
              <w:rPr>
                <w:rStyle w:val="HMField"/>
              </w:rPr>
              <w:t> </w:t>
            </w:r>
            <w:r w:rsidRPr="0055587D">
              <w:rPr>
                <w:rStyle w:val="HMField"/>
              </w:rPr>
              <w:t>аналитики</w:t>
            </w:r>
            <w:r w:rsidRPr="0055587D">
              <w:t>, соответствующие сельской местности.</w:t>
            </w:r>
          </w:p>
          <w:p w:rsidR="002850CB" w:rsidRPr="002850CB" w:rsidRDefault="002850CB" w:rsidP="006C6BA1">
            <w:pPr>
              <w:pStyle w:val="HMBody11"/>
            </w:pPr>
            <w:r w:rsidRPr="0055587D">
              <w:rPr>
                <w:rStyle w:val="HMAccent2"/>
                <w:i/>
              </w:rPr>
              <w:t>Z_ZarRep.res.9.1.192.0</w:t>
            </w:r>
            <w:r w:rsidRPr="0055587D">
              <w:t xml:space="preserve">. При формировании справки </w:t>
            </w:r>
            <w:r w:rsidRPr="0055587D">
              <w:rPr>
                <w:rStyle w:val="HMMenu"/>
              </w:rPr>
              <w:t xml:space="preserve">О </w:t>
            </w:r>
            <w:proofErr w:type="gramStart"/>
            <w:r w:rsidRPr="0055587D">
              <w:rPr>
                <w:rStyle w:val="HMMenu"/>
              </w:rPr>
              <w:t>зарплате</w:t>
            </w:r>
            <w:r w:rsidRPr="0055587D">
              <w:t xml:space="preserve"> &gt;</w:t>
            </w:r>
            <w:proofErr w:type="gramEnd"/>
            <w:r w:rsidRPr="0055587D">
              <w:t xml:space="preserve"> </w:t>
            </w:r>
            <w:r w:rsidRPr="0055587D">
              <w:rPr>
                <w:rStyle w:val="HMField"/>
              </w:rPr>
              <w:t>в целях назначения пособия</w:t>
            </w:r>
            <w:r w:rsidRPr="0055587D">
              <w:t xml:space="preserve"> теперь в каждом месяце указывается сумма заработной платы не более 5-кратного размера средней величины заработной платы работников РБ за предыдущий месяц, если реальная сумма з/п превышает эту величину. Напомним: сумма ограничения заносится ежемесячно в каталог </w:t>
            </w:r>
            <w:r w:rsidRPr="0055587D">
              <w:rPr>
                <w:rStyle w:val="HMMenu"/>
              </w:rPr>
              <w:t>Ограничения по взносам (удержаниям) и налогам на ФОТ</w:t>
            </w:r>
            <w:r w:rsidRPr="0055587D">
              <w:t xml:space="preserve">; кратность ограничения задается в </w:t>
            </w:r>
            <w:r w:rsidRPr="0055587D">
              <w:rPr>
                <w:rStyle w:val="HMMenu"/>
              </w:rPr>
              <w:t>Классификаторе налогов на ФОТ</w:t>
            </w:r>
            <w:r w:rsidRPr="0055587D">
              <w:t xml:space="preserve"> для каждого налога (пенсионного, социального); налоги определяются по системным настройкам </w:t>
            </w:r>
            <w:r w:rsidRPr="0055587D">
              <w:rPr>
                <w:rStyle w:val="HMField"/>
              </w:rPr>
              <w:t>Фонд для взносов на... страхование</w:t>
            </w:r>
            <w:r w:rsidRPr="0055587D">
              <w:t xml:space="preserve"> (</w:t>
            </w:r>
            <w:r w:rsidRPr="0055587D">
              <w:rPr>
                <w:rStyle w:val="HMField"/>
              </w:rPr>
              <w:t xml:space="preserve">Управление </w:t>
            </w:r>
            <w:proofErr w:type="gramStart"/>
            <w:r w:rsidRPr="0055587D">
              <w:rPr>
                <w:rStyle w:val="HMField"/>
              </w:rPr>
              <w:t>персоналом</w:t>
            </w:r>
            <w:r w:rsidRPr="0055587D">
              <w:t xml:space="preserve"> &gt;</w:t>
            </w:r>
            <w:proofErr w:type="gramEnd"/>
            <w:r w:rsidRPr="0055587D">
              <w:t xml:space="preserve"> </w:t>
            </w:r>
            <w:r w:rsidRPr="0055587D">
              <w:rPr>
                <w:rStyle w:val="HMField"/>
              </w:rPr>
              <w:t>Расчеты с персоналом &gt; Взносы и налоги на ФОТ</w:t>
            </w:r>
            <w:r w:rsidRPr="0055587D">
              <w:t xml:space="preserve"> &gt; </w:t>
            </w:r>
            <w:r w:rsidRPr="0055587D">
              <w:rPr>
                <w:rStyle w:val="HMField"/>
              </w:rPr>
              <w:t>Налоги</w:t>
            </w:r>
            <w:r w:rsidRPr="0055587D">
              <w:t>).</w:t>
            </w:r>
          </w:p>
        </w:tc>
      </w:tr>
    </w:tbl>
    <w:p w:rsidR="002850CB" w:rsidRPr="002850CB" w:rsidRDefault="002850CB" w:rsidP="002850CB">
      <w:pPr>
        <w:pStyle w:val="HMBody11"/>
        <w:rPr>
          <w:rStyle w:val="HMAccent2"/>
          <w:color w:val="auto"/>
        </w:rPr>
      </w:pPr>
    </w:p>
    <w:sectPr w:rsidR="002850CB" w:rsidRPr="002850CB" w:rsidSect="002850CB">
      <w:footerReference w:type="even" r:id="rId7"/>
      <w:footerReference w:type="default" r:id="rId8"/>
      <w:footerReference w:type="first" r:id="rId9"/>
      <w:pgSz w:w="11906" w:h="16838"/>
      <w:pgMar w:top="1418" w:right="1418" w:bottom="1418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29A8" w:rsidRDefault="008C29A8">
      <w:pPr>
        <w:spacing w:after="0" w:line="240" w:lineRule="auto"/>
      </w:pPr>
      <w:r>
        <w:separator/>
      </w:r>
    </w:p>
  </w:endnote>
  <w:endnote w:type="continuationSeparator" w:id="0">
    <w:p w:rsidR="008C29A8" w:rsidRDefault="008C2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8C29A8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29A8" w:rsidRDefault="008C29A8">
      <w:pPr>
        <w:spacing w:after="0" w:line="240" w:lineRule="auto"/>
      </w:pPr>
      <w:r>
        <w:separator/>
      </w:r>
    </w:p>
  </w:footnote>
  <w:footnote w:type="continuationSeparator" w:id="0">
    <w:p w:rsidR="008C29A8" w:rsidRDefault="008C29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4AE6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146D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6AC7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611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2AEF2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5A6F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A465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B4AD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E817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043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75831"/>
    <w:multiLevelType w:val="singleLevel"/>
    <w:tmpl w:val="2FB6C7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08113113"/>
    <w:multiLevelType w:val="singleLevel"/>
    <w:tmpl w:val="AC66672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0B2E23DD"/>
    <w:multiLevelType w:val="singleLevel"/>
    <w:tmpl w:val="07CC9E5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1A81240"/>
    <w:multiLevelType w:val="singleLevel"/>
    <w:tmpl w:val="C878348A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4" w15:restartNumberingAfterBreak="0">
    <w:nsid w:val="1A5F5E2E"/>
    <w:multiLevelType w:val="singleLevel"/>
    <w:tmpl w:val="BF083C1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5" w15:restartNumberingAfterBreak="0">
    <w:nsid w:val="1C2D103C"/>
    <w:multiLevelType w:val="singleLevel"/>
    <w:tmpl w:val="1B0012B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17F45F7"/>
    <w:multiLevelType w:val="singleLevel"/>
    <w:tmpl w:val="C586394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24354FEF"/>
    <w:multiLevelType w:val="hybridMultilevel"/>
    <w:tmpl w:val="96D8595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E4276"/>
    <w:multiLevelType w:val="singleLevel"/>
    <w:tmpl w:val="EA2ADF4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2D013866"/>
    <w:multiLevelType w:val="singleLevel"/>
    <w:tmpl w:val="BED0DD6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1" w15:restartNumberingAfterBreak="0">
    <w:nsid w:val="2DDF12BD"/>
    <w:multiLevelType w:val="singleLevel"/>
    <w:tmpl w:val="4538D11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31596364"/>
    <w:multiLevelType w:val="singleLevel"/>
    <w:tmpl w:val="63DA032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3" w15:restartNumberingAfterBreak="0">
    <w:nsid w:val="324E1E58"/>
    <w:multiLevelType w:val="singleLevel"/>
    <w:tmpl w:val="BEBCB28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4" w15:restartNumberingAfterBreak="0">
    <w:nsid w:val="345D16E8"/>
    <w:multiLevelType w:val="singleLevel"/>
    <w:tmpl w:val="D318D9C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5" w15:restartNumberingAfterBreak="0">
    <w:nsid w:val="39B92881"/>
    <w:multiLevelType w:val="singleLevel"/>
    <w:tmpl w:val="3BAC956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6" w15:restartNumberingAfterBreak="0">
    <w:nsid w:val="3B944C00"/>
    <w:multiLevelType w:val="hybridMultilevel"/>
    <w:tmpl w:val="E042C31C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07C291C"/>
    <w:multiLevelType w:val="singleLevel"/>
    <w:tmpl w:val="81D8DED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8" w15:restartNumberingAfterBreak="0">
    <w:nsid w:val="41727494"/>
    <w:multiLevelType w:val="singleLevel"/>
    <w:tmpl w:val="30AEEA4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9" w15:restartNumberingAfterBreak="0">
    <w:nsid w:val="43695C12"/>
    <w:multiLevelType w:val="hybridMultilevel"/>
    <w:tmpl w:val="AC5A7A90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8959625"/>
    <w:multiLevelType w:val="singleLevel"/>
    <w:tmpl w:val="560C2C6D"/>
    <w:lvl w:ilvl="0">
      <w:numFmt w:val="bullet"/>
      <w:lvlText w:val="·"/>
      <w:lvlJc w:val="left"/>
      <w:pPr>
        <w:tabs>
          <w:tab w:val="num" w:pos="480"/>
        </w:tabs>
        <w:ind w:left="48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31" w15:restartNumberingAfterBreak="0">
    <w:nsid w:val="498D5AAD"/>
    <w:multiLevelType w:val="hybridMultilevel"/>
    <w:tmpl w:val="C4603894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2E01F86"/>
    <w:multiLevelType w:val="singleLevel"/>
    <w:tmpl w:val="18D89A1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3" w15:restartNumberingAfterBreak="0">
    <w:nsid w:val="53412E1C"/>
    <w:multiLevelType w:val="hybridMultilevel"/>
    <w:tmpl w:val="2EA032E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88B1D18"/>
    <w:multiLevelType w:val="singleLevel"/>
    <w:tmpl w:val="BA18D1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5" w15:restartNumberingAfterBreak="0">
    <w:nsid w:val="5FDC54F2"/>
    <w:multiLevelType w:val="singleLevel"/>
    <w:tmpl w:val="379CE12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6" w15:restartNumberingAfterBreak="0">
    <w:nsid w:val="6E1031C1"/>
    <w:multiLevelType w:val="singleLevel"/>
    <w:tmpl w:val="EF5E8B6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7" w15:restartNumberingAfterBreak="0">
    <w:nsid w:val="73BE1FEF"/>
    <w:multiLevelType w:val="singleLevel"/>
    <w:tmpl w:val="9F32E440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38" w15:restartNumberingAfterBreak="0">
    <w:nsid w:val="74844C7A"/>
    <w:multiLevelType w:val="singleLevel"/>
    <w:tmpl w:val="4F5863B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9" w15:restartNumberingAfterBreak="0">
    <w:nsid w:val="7D6B367E"/>
    <w:multiLevelType w:val="hybridMultilevel"/>
    <w:tmpl w:val="5CB6308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27ABC"/>
    <w:multiLevelType w:val="singleLevel"/>
    <w:tmpl w:val="A128FA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num w:numId="1">
    <w:abstractNumId w:val="16"/>
  </w:num>
  <w:num w:numId="2">
    <w:abstractNumId w:val="15"/>
  </w:num>
  <w:num w:numId="3">
    <w:abstractNumId w:val="22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0"/>
  </w:num>
  <w:num w:numId="16">
    <w:abstractNumId w:val="19"/>
  </w:num>
  <w:num w:numId="17">
    <w:abstractNumId w:val="17"/>
  </w:num>
  <w:num w:numId="18">
    <w:abstractNumId w:val="36"/>
  </w:num>
  <w:num w:numId="19">
    <w:abstractNumId w:val="33"/>
  </w:num>
  <w:num w:numId="20">
    <w:abstractNumId w:val="39"/>
  </w:num>
  <w:num w:numId="21">
    <w:abstractNumId w:val="37"/>
  </w:num>
  <w:num w:numId="22">
    <w:abstractNumId w:val="24"/>
  </w:num>
  <w:num w:numId="23">
    <w:abstractNumId w:val="10"/>
  </w:num>
  <w:num w:numId="24">
    <w:abstractNumId w:val="23"/>
  </w:num>
  <w:num w:numId="25">
    <w:abstractNumId w:val="29"/>
  </w:num>
  <w:num w:numId="26">
    <w:abstractNumId w:val="35"/>
  </w:num>
  <w:num w:numId="27">
    <w:abstractNumId w:val="34"/>
  </w:num>
  <w:num w:numId="28">
    <w:abstractNumId w:val="12"/>
  </w:num>
  <w:num w:numId="29">
    <w:abstractNumId w:val="20"/>
  </w:num>
  <w:num w:numId="30">
    <w:abstractNumId w:val="27"/>
  </w:num>
  <w:num w:numId="31">
    <w:abstractNumId w:val="32"/>
  </w:num>
  <w:num w:numId="32">
    <w:abstractNumId w:val="18"/>
  </w:num>
  <w:num w:numId="33">
    <w:abstractNumId w:val="26"/>
  </w:num>
  <w:num w:numId="34">
    <w:abstractNumId w:val="28"/>
  </w:num>
  <w:num w:numId="35">
    <w:abstractNumId w:val="30"/>
  </w:num>
  <w:num w:numId="36">
    <w:abstractNumId w:val="11"/>
  </w:num>
  <w:num w:numId="37">
    <w:abstractNumId w:val="38"/>
  </w:num>
  <w:num w:numId="38">
    <w:abstractNumId w:val="25"/>
  </w:num>
  <w:num w:numId="39">
    <w:abstractNumId w:val="13"/>
  </w:num>
  <w:num w:numId="40">
    <w:abstractNumId w:val="31"/>
  </w:num>
  <w:num w:numId="41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3AD5"/>
    <w:rsid w:val="00006BAD"/>
    <w:rsid w:val="00012AE7"/>
    <w:rsid w:val="000217A7"/>
    <w:rsid w:val="0002265F"/>
    <w:rsid w:val="0002305B"/>
    <w:rsid w:val="00025AC4"/>
    <w:rsid w:val="000263AE"/>
    <w:rsid w:val="0003082C"/>
    <w:rsid w:val="000351A6"/>
    <w:rsid w:val="000468C6"/>
    <w:rsid w:val="0005437C"/>
    <w:rsid w:val="00057D6C"/>
    <w:rsid w:val="00060697"/>
    <w:rsid w:val="00082772"/>
    <w:rsid w:val="0008328B"/>
    <w:rsid w:val="00083653"/>
    <w:rsid w:val="00083C4F"/>
    <w:rsid w:val="00084015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5327"/>
    <w:rsid w:val="000E54E7"/>
    <w:rsid w:val="000E5FBD"/>
    <w:rsid w:val="000F7A93"/>
    <w:rsid w:val="0010585D"/>
    <w:rsid w:val="001075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2B63"/>
    <w:rsid w:val="00183CE5"/>
    <w:rsid w:val="00192A13"/>
    <w:rsid w:val="00192FE1"/>
    <w:rsid w:val="001A28FD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2541"/>
    <w:rsid w:val="00202C8F"/>
    <w:rsid w:val="0020709E"/>
    <w:rsid w:val="00211C0E"/>
    <w:rsid w:val="00211EFC"/>
    <w:rsid w:val="0021552A"/>
    <w:rsid w:val="0022062B"/>
    <w:rsid w:val="00223E14"/>
    <w:rsid w:val="00227334"/>
    <w:rsid w:val="0023088D"/>
    <w:rsid w:val="00233502"/>
    <w:rsid w:val="0023765E"/>
    <w:rsid w:val="0024500C"/>
    <w:rsid w:val="002547AC"/>
    <w:rsid w:val="00256157"/>
    <w:rsid w:val="0026393A"/>
    <w:rsid w:val="0026585C"/>
    <w:rsid w:val="00265CD6"/>
    <w:rsid w:val="002715E1"/>
    <w:rsid w:val="0027277D"/>
    <w:rsid w:val="00272C0F"/>
    <w:rsid w:val="002821BE"/>
    <w:rsid w:val="0028251B"/>
    <w:rsid w:val="002850CB"/>
    <w:rsid w:val="00291C89"/>
    <w:rsid w:val="00295B76"/>
    <w:rsid w:val="002970D4"/>
    <w:rsid w:val="002A3A39"/>
    <w:rsid w:val="002A63B6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4229F"/>
    <w:rsid w:val="00342A94"/>
    <w:rsid w:val="00345557"/>
    <w:rsid w:val="00350AE8"/>
    <w:rsid w:val="003574D7"/>
    <w:rsid w:val="00374A2B"/>
    <w:rsid w:val="0037773E"/>
    <w:rsid w:val="0037793C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13ED"/>
    <w:rsid w:val="003C5A1A"/>
    <w:rsid w:val="003C5D84"/>
    <w:rsid w:val="003C7731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4069"/>
    <w:rsid w:val="00435ED3"/>
    <w:rsid w:val="004366D9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2C9D"/>
    <w:rsid w:val="00493279"/>
    <w:rsid w:val="004A292A"/>
    <w:rsid w:val="004A7A54"/>
    <w:rsid w:val="004B0AB3"/>
    <w:rsid w:val="004B7B12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504CF3"/>
    <w:rsid w:val="0050744D"/>
    <w:rsid w:val="00511268"/>
    <w:rsid w:val="00512020"/>
    <w:rsid w:val="00515D91"/>
    <w:rsid w:val="005237A7"/>
    <w:rsid w:val="00524D9E"/>
    <w:rsid w:val="005341CE"/>
    <w:rsid w:val="005446FB"/>
    <w:rsid w:val="00545EC6"/>
    <w:rsid w:val="00552439"/>
    <w:rsid w:val="0055587D"/>
    <w:rsid w:val="00561F1E"/>
    <w:rsid w:val="005623CD"/>
    <w:rsid w:val="005639CB"/>
    <w:rsid w:val="00571DC7"/>
    <w:rsid w:val="00581EFC"/>
    <w:rsid w:val="0058626E"/>
    <w:rsid w:val="00587A2F"/>
    <w:rsid w:val="00591F17"/>
    <w:rsid w:val="00595B44"/>
    <w:rsid w:val="00597E75"/>
    <w:rsid w:val="005A071E"/>
    <w:rsid w:val="005A0EE9"/>
    <w:rsid w:val="005B298B"/>
    <w:rsid w:val="005B3CF7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B0A8E"/>
    <w:rsid w:val="006B1293"/>
    <w:rsid w:val="006B60D5"/>
    <w:rsid w:val="006B6E12"/>
    <w:rsid w:val="006C080E"/>
    <w:rsid w:val="006C1533"/>
    <w:rsid w:val="006C582C"/>
    <w:rsid w:val="006D4BE1"/>
    <w:rsid w:val="006D50EC"/>
    <w:rsid w:val="006E1072"/>
    <w:rsid w:val="006E2E27"/>
    <w:rsid w:val="006E341F"/>
    <w:rsid w:val="006F3A29"/>
    <w:rsid w:val="00702913"/>
    <w:rsid w:val="00706B22"/>
    <w:rsid w:val="00732A8D"/>
    <w:rsid w:val="00733516"/>
    <w:rsid w:val="007403F1"/>
    <w:rsid w:val="00742B93"/>
    <w:rsid w:val="00756891"/>
    <w:rsid w:val="00763234"/>
    <w:rsid w:val="00765C73"/>
    <w:rsid w:val="007723E0"/>
    <w:rsid w:val="007736A5"/>
    <w:rsid w:val="00777151"/>
    <w:rsid w:val="00785584"/>
    <w:rsid w:val="007A03B2"/>
    <w:rsid w:val="007A39A5"/>
    <w:rsid w:val="007A4252"/>
    <w:rsid w:val="007A45E9"/>
    <w:rsid w:val="007B66CE"/>
    <w:rsid w:val="007B74FE"/>
    <w:rsid w:val="007C2202"/>
    <w:rsid w:val="007C3914"/>
    <w:rsid w:val="007D746F"/>
    <w:rsid w:val="007E1831"/>
    <w:rsid w:val="007E5C7F"/>
    <w:rsid w:val="007F0CF2"/>
    <w:rsid w:val="007F236C"/>
    <w:rsid w:val="00806FDF"/>
    <w:rsid w:val="00811836"/>
    <w:rsid w:val="00811C72"/>
    <w:rsid w:val="00815808"/>
    <w:rsid w:val="00816C9F"/>
    <w:rsid w:val="00820097"/>
    <w:rsid w:val="008216F3"/>
    <w:rsid w:val="00825E8A"/>
    <w:rsid w:val="008373CF"/>
    <w:rsid w:val="00841298"/>
    <w:rsid w:val="00841336"/>
    <w:rsid w:val="00844F3C"/>
    <w:rsid w:val="008469D4"/>
    <w:rsid w:val="0085222A"/>
    <w:rsid w:val="00857C22"/>
    <w:rsid w:val="00861573"/>
    <w:rsid w:val="00870615"/>
    <w:rsid w:val="00870ABA"/>
    <w:rsid w:val="00871A4D"/>
    <w:rsid w:val="00881FA8"/>
    <w:rsid w:val="00893F17"/>
    <w:rsid w:val="008A1080"/>
    <w:rsid w:val="008A2C52"/>
    <w:rsid w:val="008A51FB"/>
    <w:rsid w:val="008A587C"/>
    <w:rsid w:val="008A6784"/>
    <w:rsid w:val="008B4B65"/>
    <w:rsid w:val="008C29A8"/>
    <w:rsid w:val="008C4193"/>
    <w:rsid w:val="008C45A3"/>
    <w:rsid w:val="008C7F33"/>
    <w:rsid w:val="008D07D3"/>
    <w:rsid w:val="008E064E"/>
    <w:rsid w:val="008E2BDD"/>
    <w:rsid w:val="008E49F2"/>
    <w:rsid w:val="008F3B0D"/>
    <w:rsid w:val="008F3D18"/>
    <w:rsid w:val="008F6AD2"/>
    <w:rsid w:val="00907733"/>
    <w:rsid w:val="00907FB5"/>
    <w:rsid w:val="00911CFA"/>
    <w:rsid w:val="009157B8"/>
    <w:rsid w:val="009176AF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60C5D"/>
    <w:rsid w:val="009636CB"/>
    <w:rsid w:val="00974A99"/>
    <w:rsid w:val="009801A5"/>
    <w:rsid w:val="009803E8"/>
    <w:rsid w:val="009A75C6"/>
    <w:rsid w:val="009B4CAC"/>
    <w:rsid w:val="009C483D"/>
    <w:rsid w:val="009C5076"/>
    <w:rsid w:val="009C7206"/>
    <w:rsid w:val="009D30D9"/>
    <w:rsid w:val="009D447A"/>
    <w:rsid w:val="009D481E"/>
    <w:rsid w:val="009D52DA"/>
    <w:rsid w:val="009D75D9"/>
    <w:rsid w:val="009E2271"/>
    <w:rsid w:val="009E59C2"/>
    <w:rsid w:val="009E64CE"/>
    <w:rsid w:val="009E7750"/>
    <w:rsid w:val="009F65DF"/>
    <w:rsid w:val="00A0089A"/>
    <w:rsid w:val="00A03EC3"/>
    <w:rsid w:val="00A03ED4"/>
    <w:rsid w:val="00A04D4C"/>
    <w:rsid w:val="00A07A6E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73C0"/>
    <w:rsid w:val="00A95DE9"/>
    <w:rsid w:val="00AA652C"/>
    <w:rsid w:val="00AA6A7D"/>
    <w:rsid w:val="00AA7B95"/>
    <w:rsid w:val="00AB4BDE"/>
    <w:rsid w:val="00AC0BD3"/>
    <w:rsid w:val="00AC54F8"/>
    <w:rsid w:val="00AC733A"/>
    <w:rsid w:val="00AD0756"/>
    <w:rsid w:val="00AE100C"/>
    <w:rsid w:val="00AE2CB4"/>
    <w:rsid w:val="00AE74D6"/>
    <w:rsid w:val="00AF0DEB"/>
    <w:rsid w:val="00AF1943"/>
    <w:rsid w:val="00B03E68"/>
    <w:rsid w:val="00B14979"/>
    <w:rsid w:val="00B16B57"/>
    <w:rsid w:val="00B24B0F"/>
    <w:rsid w:val="00B301DC"/>
    <w:rsid w:val="00B30AA5"/>
    <w:rsid w:val="00B370F7"/>
    <w:rsid w:val="00B50D6F"/>
    <w:rsid w:val="00B52A7C"/>
    <w:rsid w:val="00B545A6"/>
    <w:rsid w:val="00B61EC6"/>
    <w:rsid w:val="00B63115"/>
    <w:rsid w:val="00B6557F"/>
    <w:rsid w:val="00B66152"/>
    <w:rsid w:val="00B72849"/>
    <w:rsid w:val="00B80C40"/>
    <w:rsid w:val="00B820C8"/>
    <w:rsid w:val="00B8746F"/>
    <w:rsid w:val="00B9024C"/>
    <w:rsid w:val="00B9038C"/>
    <w:rsid w:val="00BA67AC"/>
    <w:rsid w:val="00BB047D"/>
    <w:rsid w:val="00BB1A52"/>
    <w:rsid w:val="00BB34AB"/>
    <w:rsid w:val="00BB7F60"/>
    <w:rsid w:val="00BC2AB0"/>
    <w:rsid w:val="00BD67FF"/>
    <w:rsid w:val="00BD7711"/>
    <w:rsid w:val="00BE204D"/>
    <w:rsid w:val="00BE3736"/>
    <w:rsid w:val="00BE5DD6"/>
    <w:rsid w:val="00BF0A87"/>
    <w:rsid w:val="00BF2620"/>
    <w:rsid w:val="00BF3FEA"/>
    <w:rsid w:val="00BF63A1"/>
    <w:rsid w:val="00BF7CBF"/>
    <w:rsid w:val="00C00E45"/>
    <w:rsid w:val="00C0621B"/>
    <w:rsid w:val="00C35349"/>
    <w:rsid w:val="00C3641B"/>
    <w:rsid w:val="00C36887"/>
    <w:rsid w:val="00C36902"/>
    <w:rsid w:val="00C36E87"/>
    <w:rsid w:val="00C437C2"/>
    <w:rsid w:val="00C569D2"/>
    <w:rsid w:val="00C573A1"/>
    <w:rsid w:val="00C70C20"/>
    <w:rsid w:val="00C73BC4"/>
    <w:rsid w:val="00C75004"/>
    <w:rsid w:val="00C81244"/>
    <w:rsid w:val="00C83BB8"/>
    <w:rsid w:val="00C848D0"/>
    <w:rsid w:val="00C85ACD"/>
    <w:rsid w:val="00C938FC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D19F0"/>
    <w:rsid w:val="00CE0598"/>
    <w:rsid w:val="00CE2524"/>
    <w:rsid w:val="00CE5F51"/>
    <w:rsid w:val="00CF1F66"/>
    <w:rsid w:val="00CF2D71"/>
    <w:rsid w:val="00CF3140"/>
    <w:rsid w:val="00D035B2"/>
    <w:rsid w:val="00D04B68"/>
    <w:rsid w:val="00D061F4"/>
    <w:rsid w:val="00D1012A"/>
    <w:rsid w:val="00D101AF"/>
    <w:rsid w:val="00D1473A"/>
    <w:rsid w:val="00D27B94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A15D8"/>
    <w:rsid w:val="00DA2B91"/>
    <w:rsid w:val="00DA3601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50AE"/>
    <w:rsid w:val="00DE6AF1"/>
    <w:rsid w:val="00DF0B5F"/>
    <w:rsid w:val="00DF3911"/>
    <w:rsid w:val="00DF4693"/>
    <w:rsid w:val="00DF66C5"/>
    <w:rsid w:val="00E006C9"/>
    <w:rsid w:val="00E008F7"/>
    <w:rsid w:val="00E06D97"/>
    <w:rsid w:val="00E32537"/>
    <w:rsid w:val="00E35C26"/>
    <w:rsid w:val="00E404E0"/>
    <w:rsid w:val="00E41A08"/>
    <w:rsid w:val="00E46155"/>
    <w:rsid w:val="00E47B0B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43B"/>
    <w:rsid w:val="00EA6CFE"/>
    <w:rsid w:val="00EA6F44"/>
    <w:rsid w:val="00EB1C8C"/>
    <w:rsid w:val="00EC0E53"/>
    <w:rsid w:val="00EC4630"/>
    <w:rsid w:val="00EC7F04"/>
    <w:rsid w:val="00ED14BF"/>
    <w:rsid w:val="00ED719E"/>
    <w:rsid w:val="00EE381E"/>
    <w:rsid w:val="00F01A6A"/>
    <w:rsid w:val="00F0472D"/>
    <w:rsid w:val="00F10086"/>
    <w:rsid w:val="00F11FC5"/>
    <w:rsid w:val="00F21DC3"/>
    <w:rsid w:val="00F2583B"/>
    <w:rsid w:val="00F4661D"/>
    <w:rsid w:val="00F470AB"/>
    <w:rsid w:val="00F5156A"/>
    <w:rsid w:val="00F5500C"/>
    <w:rsid w:val="00F62BBE"/>
    <w:rsid w:val="00F63AD6"/>
    <w:rsid w:val="00F667D6"/>
    <w:rsid w:val="00F73754"/>
    <w:rsid w:val="00F738C1"/>
    <w:rsid w:val="00F76FCE"/>
    <w:rsid w:val="00F842F6"/>
    <w:rsid w:val="00F856EE"/>
    <w:rsid w:val="00F85BD1"/>
    <w:rsid w:val="00F905C3"/>
    <w:rsid w:val="00F94DE1"/>
    <w:rsid w:val="00F9655F"/>
    <w:rsid w:val="00F9706C"/>
    <w:rsid w:val="00F97352"/>
    <w:rsid w:val="00FD1F6E"/>
    <w:rsid w:val="00FD28D0"/>
    <w:rsid w:val="00FD76C2"/>
    <w:rsid w:val="00FD777B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EB71F9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2850CB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2850CB"/>
    <w:pPr>
      <w:spacing w:before="12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121</TotalTime>
  <Pages>1</Pages>
  <Words>3243</Words>
  <Characters>18488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21688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16</cp:revision>
  <dcterms:created xsi:type="dcterms:W3CDTF">2024-03-01T09:31:00Z</dcterms:created>
  <dcterms:modified xsi:type="dcterms:W3CDTF">2024-03-03T16:16:00Z</dcterms:modified>
</cp:coreProperties>
</file>