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3D5406" w:rsidRDefault="00571DC7" w:rsidP="00BA67AC">
      <w:pPr>
        <w:pStyle w:val="HMHeading10"/>
        <w:spacing w:after="240"/>
        <w:rPr>
          <w:rFonts w:cstheme="minorHAnsi"/>
        </w:rPr>
      </w:pPr>
      <w:r w:rsidRPr="003D5406">
        <w:rPr>
          <w:rFonts w:cstheme="minorHAnsi"/>
        </w:rPr>
        <w:t>Хроника текущих событий Управления разработки</w:t>
      </w:r>
      <w:r w:rsidRPr="003D5406">
        <w:rPr>
          <w:rFonts w:cstheme="minorHAnsi"/>
        </w:rPr>
        <w:br/>
        <w:t>(01.</w:t>
      </w:r>
      <w:r w:rsidR="00096113" w:rsidRPr="003D5406">
        <w:rPr>
          <w:rFonts w:cstheme="minorHAnsi"/>
        </w:rPr>
        <w:t>0</w:t>
      </w:r>
      <w:r w:rsidR="009E096F">
        <w:rPr>
          <w:rFonts w:cstheme="minorHAnsi"/>
        </w:rPr>
        <w:t>7</w:t>
      </w:r>
      <w:r w:rsidRPr="003D5406">
        <w:rPr>
          <w:rFonts w:cstheme="minorHAnsi"/>
        </w:rPr>
        <w:t>.202</w:t>
      </w:r>
      <w:r w:rsidR="00096113" w:rsidRPr="003D5406">
        <w:rPr>
          <w:rFonts w:cstheme="minorHAnsi"/>
        </w:rPr>
        <w:t>3</w:t>
      </w:r>
      <w:r w:rsidRPr="003D5406">
        <w:rPr>
          <w:rFonts w:cstheme="minorHAnsi"/>
        </w:rPr>
        <w:t xml:space="preserve"> — </w:t>
      </w:r>
      <w:r w:rsidR="007844E0" w:rsidRPr="007844E0">
        <w:rPr>
          <w:rFonts w:cstheme="minorHAnsi"/>
        </w:rPr>
        <w:t>3</w:t>
      </w:r>
      <w:r w:rsidR="009E096F">
        <w:rPr>
          <w:rFonts w:cstheme="minorHAnsi"/>
        </w:rPr>
        <w:t>1</w:t>
      </w:r>
      <w:r w:rsidRPr="003D5406">
        <w:rPr>
          <w:rFonts w:cstheme="minorHAnsi"/>
        </w:rPr>
        <w:t>.</w:t>
      </w:r>
      <w:r w:rsidR="00096113" w:rsidRPr="003D5406">
        <w:rPr>
          <w:rFonts w:cstheme="minorHAnsi"/>
        </w:rPr>
        <w:t>0</w:t>
      </w:r>
      <w:r w:rsidR="009E096F">
        <w:rPr>
          <w:rFonts w:cstheme="minorHAnsi"/>
        </w:rPr>
        <w:t>7</w:t>
      </w:r>
      <w:r w:rsidR="00521A36">
        <w:rPr>
          <w:rFonts w:cstheme="minorHAnsi"/>
        </w:rPr>
        <w:t>.</w:t>
      </w:r>
      <w:bookmarkStart w:id="0" w:name="_GoBack"/>
      <w:bookmarkEnd w:id="0"/>
      <w:r w:rsidRPr="003D5406">
        <w:rPr>
          <w:rFonts w:cstheme="minorHAnsi"/>
        </w:rPr>
        <w:t>202</w:t>
      </w:r>
      <w:r w:rsidR="00096113" w:rsidRPr="003D5406">
        <w:rPr>
          <w:rFonts w:cstheme="minorHAnsi"/>
        </w:rPr>
        <w:t>3</w:t>
      </w:r>
      <w:r w:rsidRPr="003D5406">
        <w:rPr>
          <w:rFonts w:cstheme="minorHAnsi"/>
        </w:rPr>
        <w:t>)</w:t>
      </w:r>
      <w:r w:rsidRPr="003D5406">
        <w:rPr>
          <w:rFonts w:cstheme="minorHAnsi"/>
        </w:rPr>
        <w:br/>
        <w:t xml:space="preserve">Новое в системе Галактика </w:t>
      </w:r>
      <w:r w:rsidRPr="003D5406">
        <w:rPr>
          <w:rFonts w:cstheme="minorHAnsi"/>
          <w:lang w:val="en-US"/>
        </w:rPr>
        <w:t>ERP</w:t>
      </w:r>
      <w:r w:rsidRPr="003D5406">
        <w:rPr>
          <w:rFonts w:cstheme="minorHAnsi"/>
        </w:rPr>
        <w:t xml:space="preserve"> 9.1</w:t>
      </w:r>
    </w:p>
    <w:p w:rsidR="0093260A" w:rsidRPr="003649EF" w:rsidRDefault="0093260A" w:rsidP="003649EF">
      <w:pPr>
        <w:spacing w:before="120" w:after="240" w:line="240" w:lineRule="auto"/>
        <w:jc w:val="center"/>
        <w:rPr>
          <w:rStyle w:val="HMAccent2"/>
          <w:rFonts w:asciiTheme="majorHAnsi" w:hAnsiTheme="majorHAnsi" w:cstheme="majorHAnsi"/>
          <w:sz w:val="32"/>
        </w:rPr>
      </w:pPr>
      <w:r w:rsidRPr="003649EF">
        <w:rPr>
          <w:rFonts w:asciiTheme="majorHAnsi" w:hAnsiTheme="majorHAnsi" w:cstheme="majorHAnsi"/>
          <w:color w:val="000080"/>
          <w:sz w:val="32"/>
        </w:rPr>
        <w:t xml:space="preserve">Решения для пользователей </w:t>
      </w:r>
      <w:r w:rsidRPr="003649EF">
        <w:rPr>
          <w:rStyle w:val="HMAccent2"/>
          <w:rFonts w:asciiTheme="majorHAnsi" w:hAnsiTheme="majorHAnsi" w:cstheme="majorHAnsi"/>
          <w:sz w:val="32"/>
        </w:rPr>
        <w:t>РБ</w:t>
      </w:r>
    </w:p>
    <w:p w:rsidR="009E096F" w:rsidRDefault="009E096F" w:rsidP="009E096F">
      <w:pPr>
        <w:pStyle w:val="HMHeadSection0"/>
      </w:pPr>
      <w:r>
        <w:rPr>
          <w:rStyle w:val="HMHeadSection"/>
        </w:rPr>
        <w:t>Разработка пользовательской документации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9E096F" w:rsidTr="00DB08A1">
        <w:tc>
          <w:tcPr>
            <w:tcW w:w="9075" w:type="dxa"/>
          </w:tcPr>
          <w:p w:rsidR="009E096F" w:rsidRDefault="009E096F" w:rsidP="00DB08A1">
            <w:pPr>
              <w:pStyle w:val="HMBody11"/>
            </w:pPr>
            <w:r>
              <w:rPr>
                <w:rStyle w:val="HMBody10"/>
              </w:rPr>
              <w:t xml:space="preserve">Выпущено обновление справочной подсистемы </w:t>
            </w:r>
            <w:r>
              <w:rPr>
                <w:rStyle w:val="HMFieldVal"/>
                <w:color w:val="000080"/>
              </w:rPr>
              <w:t>C_GalHelp.res.9.1.74.0</w:t>
            </w:r>
            <w:r>
              <w:rPr>
                <w:rStyle w:val="HMBody10"/>
              </w:rPr>
              <w:t>.</w:t>
            </w:r>
          </w:p>
        </w:tc>
      </w:tr>
    </w:tbl>
    <w:p w:rsidR="00096113" w:rsidRPr="003D5406" w:rsidRDefault="00096113" w:rsidP="00096113">
      <w:pPr>
        <w:pStyle w:val="HMHeadSection0"/>
      </w:pPr>
      <w:r w:rsidRPr="003D5406">
        <w:t>Бухгалтерский учет</w:t>
      </w:r>
    </w:p>
    <w:p w:rsidR="009E096F" w:rsidRDefault="009E096F" w:rsidP="009E096F">
      <w:pPr>
        <w:pStyle w:val="HMBody11"/>
      </w:pPr>
      <w:r>
        <w:rPr>
          <w:rStyle w:val="HMAccent2"/>
          <w:i/>
        </w:rPr>
        <w:t>BUH_9.1_448</w:t>
      </w:r>
      <w:r>
        <w:t xml:space="preserve"> (</w:t>
      </w:r>
      <w:r>
        <w:rPr>
          <w:rStyle w:val="HMFieldVal"/>
        </w:rPr>
        <w:t>F_DistPl.res.9.1.139.0</w:t>
      </w:r>
      <w:r>
        <w:t xml:space="preserve">, </w:t>
      </w:r>
      <w:r>
        <w:rPr>
          <w:rStyle w:val="HMFieldVal"/>
        </w:rPr>
        <w:t>F_PlPor.res.9.1.223.0</w:t>
      </w:r>
      <w:r>
        <w:t xml:space="preserve">, </w:t>
      </w:r>
      <w:r>
        <w:rPr>
          <w:rStyle w:val="HMFieldVal"/>
        </w:rPr>
        <w:t>F_PlPorRep.res.9.1.55.0</w:t>
      </w:r>
      <w:r>
        <w:t xml:space="preserve">, </w:t>
      </w:r>
      <w:r>
        <w:rPr>
          <w:rStyle w:val="HMFieldVal"/>
        </w:rPr>
        <w:t>F_SoprHoz.res.9.1.195.0</w:t>
      </w:r>
      <w:r>
        <w:t>):</w:t>
      </w:r>
    </w:p>
    <w:p w:rsidR="009E096F" w:rsidRPr="00E25757" w:rsidRDefault="009E096F" w:rsidP="005701BD">
      <w:pPr>
        <w:pStyle w:val="HMBullet0"/>
        <w:numPr>
          <w:ilvl w:val="0"/>
          <w:numId w:val="2"/>
        </w:numPr>
        <w:rPr>
          <w:spacing w:val="-2"/>
        </w:rPr>
      </w:pPr>
      <w:r>
        <w:t xml:space="preserve">В общесистемный реестр введена пользовательская настройка </w:t>
      </w:r>
      <w:r>
        <w:rPr>
          <w:rStyle w:val="HMField"/>
        </w:rPr>
        <w:t>При распределении платежей в НДЕ по ВАЛ-НДЕ ДО рассчитывать долг по ДО от позиций спецификации</w:t>
      </w:r>
      <w:r>
        <w:t xml:space="preserve"> (</w:t>
      </w:r>
      <w:r>
        <w:rPr>
          <w:rStyle w:val="HMField"/>
        </w:rPr>
        <w:t xml:space="preserve">Бухгалтерский </w:t>
      </w:r>
      <w:proofErr w:type="gramStart"/>
      <w:r>
        <w:rPr>
          <w:rStyle w:val="HMField"/>
        </w:rPr>
        <w:t>контур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Обработка документов</w:t>
      </w:r>
      <w:r>
        <w:t xml:space="preserve"> &gt; </w:t>
      </w:r>
      <w:r>
        <w:rPr>
          <w:rStyle w:val="HMField"/>
        </w:rPr>
        <w:t>Распределение платежа по ДО</w:t>
      </w:r>
      <w:r>
        <w:t xml:space="preserve"> &gt; </w:t>
      </w:r>
      <w:r>
        <w:rPr>
          <w:rStyle w:val="HMField"/>
        </w:rPr>
        <w:t>Распределение платежа по сопроводительным документам</w:t>
      </w:r>
      <w:r>
        <w:t xml:space="preserve">): </w:t>
      </w:r>
      <w:r>
        <w:rPr>
          <w:rStyle w:val="HMFieldVal"/>
        </w:rPr>
        <w:t>нет</w:t>
      </w:r>
      <w:r>
        <w:t>/</w:t>
      </w:r>
      <w:r>
        <w:rPr>
          <w:rStyle w:val="HMFieldVal"/>
        </w:rPr>
        <w:t>да</w:t>
      </w:r>
      <w:r>
        <w:t xml:space="preserve"> — предназначена для </w:t>
      </w:r>
      <w:r w:rsidRPr="00766FC8">
        <w:t>случая</w:t>
      </w:r>
      <w:r w:rsidR="00B83C9A" w:rsidRPr="00766FC8">
        <w:t>,</w:t>
      </w:r>
      <w:r w:rsidRPr="00766FC8">
        <w:t xml:space="preserve"> к</w:t>
      </w:r>
      <w:r>
        <w:t xml:space="preserve">огда ДО, накладная/акт и платеж </w:t>
      </w:r>
      <w:r w:rsidR="00E25757">
        <w:t xml:space="preserve">сформированы </w:t>
      </w:r>
      <w:r>
        <w:t>на одну дату. В момент привязки ДО к платежному документу определяется долг по ДО (в соответствии с выбранным режимом). Так как долг по ВАЛ-НДЕ ДО в валюте, то сумма долга умножается на курс платежа</w:t>
      </w:r>
      <w:r w:rsidR="00E25757">
        <w:t xml:space="preserve"> (т. е. </w:t>
      </w:r>
      <w:r>
        <w:t>определяется сумма, на которую будет распределен платеж</w:t>
      </w:r>
      <w:r w:rsidR="00E25757">
        <w:t>)</w:t>
      </w:r>
      <w:r>
        <w:t>. Если включить настройку (</w:t>
      </w:r>
      <w:r>
        <w:rPr>
          <w:rStyle w:val="HMFieldVal"/>
        </w:rPr>
        <w:t>да</w:t>
      </w:r>
      <w:r>
        <w:t xml:space="preserve">), то при привязке </w:t>
      </w:r>
      <w:proofErr w:type="gramStart"/>
      <w:r>
        <w:t>ДО долг</w:t>
      </w:r>
      <w:proofErr w:type="gramEnd"/>
      <w:r>
        <w:t xml:space="preserve"> по нему будет считаться не от реквизитов документа, а от позиций спецификации</w:t>
      </w:r>
      <w:r w:rsidR="001D33B6">
        <w:t xml:space="preserve"> — </w:t>
      </w:r>
      <w:r w:rsidR="001D33B6" w:rsidRPr="00E25757">
        <w:t>порядок</w:t>
      </w:r>
      <w:r w:rsidRPr="00E25757">
        <w:t xml:space="preserve"> расчета см. в обновлении.</w:t>
      </w:r>
      <w:r>
        <w:t xml:space="preserve"> </w:t>
      </w:r>
      <w:r w:rsidRPr="00E25757">
        <w:rPr>
          <w:rStyle w:val="HMAccent2"/>
          <w:color w:val="auto"/>
          <w:spacing w:val="-2"/>
        </w:rPr>
        <w:t>Кроме того</w:t>
      </w:r>
      <w:r w:rsidRPr="00E25757">
        <w:rPr>
          <w:spacing w:val="-2"/>
        </w:rPr>
        <w:t xml:space="preserve">, доработана функция проверки необходимости формирования суммовой разницы: добавлена проверка на совпадение курсов платежа и распределяемой накладной — если курсы совпадают, то суммовая разница не возникает, при этом во время получения </w:t>
      </w:r>
      <w:r w:rsidRPr="00766FC8">
        <w:rPr>
          <w:spacing w:val="-2"/>
        </w:rPr>
        <w:t>курса накладной</w:t>
      </w:r>
      <w:r w:rsidR="00B83C9A" w:rsidRPr="00766FC8">
        <w:rPr>
          <w:spacing w:val="-2"/>
        </w:rPr>
        <w:t>,</w:t>
      </w:r>
      <w:r w:rsidRPr="00766FC8">
        <w:rPr>
          <w:spacing w:val="-2"/>
        </w:rPr>
        <w:t xml:space="preserve"> в случае</w:t>
      </w:r>
      <w:r w:rsidRPr="00E25757">
        <w:rPr>
          <w:spacing w:val="-2"/>
        </w:rPr>
        <w:t xml:space="preserve"> когда курс берется не из справочника, а определяется по суммам накладной, вычисляемый курс округляется до того же количества знаков после запятой, что и курс из справочника. Данная проверка уменьшает ложные формирования суммовой разницы.</w:t>
      </w:r>
    </w:p>
    <w:p w:rsidR="009E096F" w:rsidRPr="00E25757" w:rsidRDefault="009E096F" w:rsidP="005701BD">
      <w:pPr>
        <w:pStyle w:val="HMBullet0"/>
        <w:numPr>
          <w:ilvl w:val="0"/>
          <w:numId w:val="2"/>
        </w:numPr>
      </w:pPr>
      <w:r w:rsidRPr="00E25757">
        <w:t xml:space="preserve">Для валютных платежных поручений добавлен новый </w:t>
      </w:r>
      <w:r w:rsidRPr="00E25757">
        <w:rPr>
          <w:rStyle w:val="HMField"/>
        </w:rPr>
        <w:t>Вид перевода</w:t>
      </w:r>
      <w:r w:rsidRPr="00E25757">
        <w:t xml:space="preserve"> — </w:t>
      </w:r>
      <w:r w:rsidRPr="00E25757">
        <w:rPr>
          <w:rStyle w:val="HMFieldVal"/>
        </w:rPr>
        <w:t>перевод с конверсией на дату ДО</w:t>
      </w:r>
      <w:r w:rsidRPr="00E25757">
        <w:t xml:space="preserve"> (настраивается в </w:t>
      </w:r>
      <w:r w:rsidR="00E25757" w:rsidRPr="00E25757">
        <w:t xml:space="preserve">окне </w:t>
      </w:r>
      <w:r w:rsidRPr="00E25757">
        <w:t xml:space="preserve">дополнительной информации на вкладке </w:t>
      </w:r>
      <w:r w:rsidRPr="00E25757">
        <w:rPr>
          <w:rStyle w:val="HMLabel"/>
        </w:rPr>
        <w:t>Операции с валютой</w:t>
      </w:r>
      <w:r w:rsidRPr="00E25757">
        <w:t xml:space="preserve">). До момента привязки </w:t>
      </w:r>
      <w:proofErr w:type="gramStart"/>
      <w:r w:rsidRPr="00E25757">
        <w:t>ДО работа</w:t>
      </w:r>
      <w:proofErr w:type="gramEnd"/>
      <w:r w:rsidRPr="00E25757">
        <w:t xml:space="preserve"> с документом с данным видом перевода не отличается от работы документа с видом </w:t>
      </w:r>
      <w:r w:rsidRPr="00E25757">
        <w:rPr>
          <w:rStyle w:val="HMFieldVal"/>
        </w:rPr>
        <w:t>валютный перевод</w:t>
      </w:r>
      <w:r w:rsidRPr="00E25757">
        <w:t xml:space="preserve">. После привязки ДО к </w:t>
      </w:r>
      <w:proofErr w:type="spellStart"/>
      <w:r w:rsidRPr="00E25757">
        <w:t>хозоперации</w:t>
      </w:r>
      <w:proofErr w:type="spellEnd"/>
      <w:r w:rsidRPr="00E25757">
        <w:t xml:space="preserve"> и формировании </w:t>
      </w:r>
      <w:proofErr w:type="spellStart"/>
      <w:r w:rsidRPr="00E25757">
        <w:t>бухсправки</w:t>
      </w:r>
      <w:proofErr w:type="spellEnd"/>
      <w:r w:rsidRPr="00E25757">
        <w:t xml:space="preserve"> на суммовую разницу </w:t>
      </w:r>
      <w:r w:rsidR="00D32CCE" w:rsidRPr="00E25757">
        <w:t xml:space="preserve">при изменении даты перестают выполняться пересчеты сумм </w:t>
      </w:r>
      <w:r w:rsidRPr="00E25757">
        <w:t xml:space="preserve">по </w:t>
      </w:r>
      <w:r w:rsidR="00D32CCE" w:rsidRPr="00E25757">
        <w:t>ХО</w:t>
      </w:r>
      <w:r w:rsidRPr="00E25757">
        <w:t xml:space="preserve">. </w:t>
      </w:r>
      <w:r w:rsidR="00054DCA" w:rsidRPr="00E25757">
        <w:t>А</w:t>
      </w:r>
      <w:r w:rsidRPr="00E25757">
        <w:t>лгоритм привязки ДО и формирования суммовой разницы</w:t>
      </w:r>
      <w:r w:rsidR="00054DCA" w:rsidRPr="00E25757">
        <w:t xml:space="preserve"> подробно</w:t>
      </w:r>
      <w:r w:rsidRPr="00E25757">
        <w:t xml:space="preserve"> </w:t>
      </w:r>
      <w:r w:rsidR="00054DCA" w:rsidRPr="00E25757">
        <w:t>рассмотрен</w:t>
      </w:r>
      <w:r w:rsidRPr="00E25757">
        <w:t xml:space="preserve"> в обновлении.</w:t>
      </w:r>
    </w:p>
    <w:p w:rsidR="009E096F" w:rsidRDefault="009E096F" w:rsidP="009E096F">
      <w:pPr>
        <w:pStyle w:val="HMBody11"/>
      </w:pPr>
      <w:r>
        <w:t xml:space="preserve">Решения для модулей </w:t>
      </w:r>
      <w:r>
        <w:rPr>
          <w:rStyle w:val="HMMenuM"/>
        </w:rPr>
        <w:t>Учет ОС</w:t>
      </w:r>
      <w:r>
        <w:t>/</w:t>
      </w:r>
      <w:r>
        <w:rPr>
          <w:rStyle w:val="HMMenuM"/>
        </w:rPr>
        <w:t>НМА</w:t>
      </w:r>
      <w:r>
        <w:t>:</w:t>
      </w:r>
    </w:p>
    <w:p w:rsidR="009E096F" w:rsidRDefault="009E096F" w:rsidP="005701BD">
      <w:pPr>
        <w:pStyle w:val="HMBullet0"/>
        <w:numPr>
          <w:ilvl w:val="0"/>
          <w:numId w:val="2"/>
        </w:numPr>
      </w:pPr>
      <w:r>
        <w:rPr>
          <w:rStyle w:val="HMAccent2"/>
          <w:i/>
        </w:rPr>
        <w:t>F_OS.res.9.1.122.0</w:t>
      </w:r>
      <w:r>
        <w:t xml:space="preserve">. </w:t>
      </w:r>
      <w:r w:rsidR="00E25757">
        <w:t>П</w:t>
      </w:r>
      <w:r>
        <w:t xml:space="preserve">ри настройке ТХО-алгоритма OSNMA в </w:t>
      </w:r>
      <w:r>
        <w:rPr>
          <w:rStyle w:val="HMField"/>
        </w:rPr>
        <w:t>Фильтрах</w:t>
      </w:r>
      <w:r>
        <w:t xml:space="preserve"> для обработки спецификации (поле в окне =</w:t>
      </w:r>
      <w:r>
        <w:rPr>
          <w:rStyle w:val="HMWindow"/>
        </w:rPr>
        <w:t>Мастер идентификаторов</w:t>
      </w:r>
      <w:r>
        <w:t xml:space="preserve">=) предусмотрено извлечение значений </w:t>
      </w:r>
      <w:r>
        <w:rPr>
          <w:rStyle w:val="HMMenu"/>
        </w:rPr>
        <w:t>Аналитик из внешних атрибутов "Структура стоимости"</w:t>
      </w:r>
      <w:r>
        <w:t xml:space="preserve"> (из таблицы в ИК на вкладке </w:t>
      </w:r>
      <w:r>
        <w:rPr>
          <w:rStyle w:val="HMLabel"/>
        </w:rPr>
        <w:t>Финансирование</w:t>
      </w:r>
      <w:r>
        <w:t xml:space="preserve">) — локальная функция вызывается по </w:t>
      </w:r>
      <w:r>
        <w:rPr>
          <w:rStyle w:val="HMKey"/>
        </w:rPr>
        <w:t>F3</w:t>
      </w:r>
      <w:r>
        <w:t xml:space="preserve"> в колонке </w:t>
      </w:r>
      <w:r>
        <w:rPr>
          <w:rStyle w:val="HMField"/>
        </w:rPr>
        <w:t>Режим аналитики</w:t>
      </w:r>
      <w:r>
        <w:t>.</w:t>
      </w:r>
    </w:p>
    <w:p w:rsidR="009E096F" w:rsidRPr="009E096F" w:rsidRDefault="009E096F" w:rsidP="005701BD">
      <w:pPr>
        <w:pStyle w:val="HMBullet0"/>
        <w:numPr>
          <w:ilvl w:val="0"/>
          <w:numId w:val="2"/>
        </w:numPr>
        <w:rPr>
          <w:lang w:val="en-US"/>
        </w:rPr>
      </w:pPr>
      <w:r w:rsidRPr="009E096F">
        <w:rPr>
          <w:rStyle w:val="HMAccent2"/>
          <w:i/>
          <w:lang w:val="en-US"/>
        </w:rPr>
        <w:t>OS_9.1_90</w:t>
      </w:r>
      <w:r w:rsidRPr="009E096F">
        <w:rPr>
          <w:lang w:val="en-US"/>
        </w:rPr>
        <w:t xml:space="preserve"> (</w:t>
      </w:r>
      <w:r w:rsidRPr="009E096F">
        <w:rPr>
          <w:rStyle w:val="HMFieldVal"/>
          <w:lang w:val="en-US"/>
        </w:rPr>
        <w:t>F_OS.res.9.1.123.0</w:t>
      </w:r>
      <w:r w:rsidRPr="009E096F">
        <w:rPr>
          <w:lang w:val="en-US"/>
        </w:rPr>
        <w:t xml:space="preserve">, </w:t>
      </w:r>
      <w:r w:rsidRPr="009E096F">
        <w:rPr>
          <w:rStyle w:val="HMFieldVal"/>
          <w:lang w:val="en-US"/>
        </w:rPr>
        <w:t>F_OSOper.res.9.1.121.0</w:t>
      </w:r>
      <w:r w:rsidRPr="009E096F">
        <w:rPr>
          <w:lang w:val="en-US"/>
        </w:rPr>
        <w:t>):</w:t>
      </w:r>
    </w:p>
    <w:p w:rsidR="009E096F" w:rsidRDefault="009E096F" w:rsidP="005701BD">
      <w:pPr>
        <w:pStyle w:val="HMBullet20"/>
        <w:numPr>
          <w:ilvl w:val="0"/>
          <w:numId w:val="3"/>
        </w:numPr>
        <w:spacing w:before="60"/>
      </w:pPr>
      <w:r>
        <w:t>При переводе объектов со склада в ОС расчет срока полезного использования осуществляется в следующем порядке: из СПИ, заданного явно в эталонных параметрах; если задана норма, из заданного в норме СПИ; если задана амортизационная группа, из заданного по умолчанию СПИ в амортизационной группе.</w:t>
      </w:r>
    </w:p>
    <w:p w:rsidR="009E096F" w:rsidRDefault="009E096F" w:rsidP="005701BD">
      <w:pPr>
        <w:pStyle w:val="HMBullet20"/>
        <w:numPr>
          <w:ilvl w:val="0"/>
          <w:numId w:val="3"/>
        </w:numPr>
        <w:spacing w:before="60"/>
      </w:pPr>
      <w:r>
        <w:lastRenderedPageBreak/>
        <w:t>Для всех формируемых реестров и ведомостей по результатам расчета земельного налога реализована установка фильтра (</w:t>
      </w:r>
      <w:proofErr w:type="spellStart"/>
      <w:r>
        <w:rPr>
          <w:rStyle w:val="HMKey"/>
        </w:rPr>
        <w:t>Alt+B</w:t>
      </w:r>
      <w:proofErr w:type="spellEnd"/>
      <w:r>
        <w:t xml:space="preserve">) на отбор данных по </w:t>
      </w:r>
      <w:r>
        <w:rPr>
          <w:rStyle w:val="HMField"/>
        </w:rPr>
        <w:t>Центру ответственности</w:t>
      </w:r>
      <w:r>
        <w:t xml:space="preserve"> и/или </w:t>
      </w:r>
      <w:r>
        <w:rPr>
          <w:rStyle w:val="HMField"/>
        </w:rPr>
        <w:t>Району</w:t>
      </w:r>
      <w:r>
        <w:t xml:space="preserve"> (в окне выбора отображаются только те районы, которые указаны в карточках), а также </w:t>
      </w:r>
      <w:proofErr w:type="gramStart"/>
      <w:r>
        <w:t xml:space="preserve">возможность </w:t>
      </w:r>
      <w:r>
        <w:rPr>
          <w:rStyle w:val="HMField"/>
        </w:rPr>
        <w:t>Отображать</w:t>
      </w:r>
      <w:proofErr w:type="gramEnd"/>
      <w:r>
        <w:rPr>
          <w:rStyle w:val="HMField"/>
        </w:rPr>
        <w:t xml:space="preserve"> записи, содержащие</w:t>
      </w:r>
      <w:r>
        <w:t xml:space="preserve">: </w:t>
      </w:r>
      <w:r>
        <w:rPr>
          <w:rStyle w:val="HMField"/>
        </w:rPr>
        <w:t>информацию</w:t>
      </w:r>
      <w:r>
        <w:t>/</w:t>
      </w:r>
      <w:r>
        <w:rPr>
          <w:rStyle w:val="HMField"/>
        </w:rPr>
        <w:t>предупреждения</w:t>
      </w:r>
      <w:r>
        <w:t>/</w:t>
      </w:r>
      <w:r>
        <w:rPr>
          <w:rStyle w:val="HMField"/>
        </w:rPr>
        <w:t>ошибки</w:t>
      </w:r>
      <w:r>
        <w:t>.</w:t>
      </w:r>
    </w:p>
    <w:p w:rsidR="00096113" w:rsidRPr="008F3C25" w:rsidRDefault="00096113" w:rsidP="00096113">
      <w:pPr>
        <w:pStyle w:val="HMHeadSection0"/>
      </w:pPr>
      <w:r w:rsidRPr="003D5406">
        <w:t>Логистика</w:t>
      </w:r>
    </w:p>
    <w:p w:rsidR="009E096F" w:rsidRDefault="009E096F" w:rsidP="009E096F">
      <w:pPr>
        <w:pStyle w:val="HMBody11"/>
      </w:pPr>
      <w:r>
        <w:rPr>
          <w:rStyle w:val="HMAccent2"/>
          <w:i/>
        </w:rPr>
        <w:t>OPER_9.1_488</w:t>
      </w:r>
      <w:r>
        <w:t xml:space="preserve"> (</w:t>
      </w:r>
      <w:r>
        <w:rPr>
          <w:rStyle w:val="HMFieldVal"/>
        </w:rPr>
        <w:t>F_Common.res.9.1.166.0</w:t>
      </w:r>
      <w:r>
        <w:t xml:space="preserve">, </w:t>
      </w:r>
      <w:r>
        <w:rPr>
          <w:rStyle w:val="HMFieldVal"/>
        </w:rPr>
        <w:t>F_MBP.res.9.1.192.0</w:t>
      </w:r>
      <w:r>
        <w:t xml:space="preserve">, </w:t>
      </w:r>
      <w:r>
        <w:rPr>
          <w:rStyle w:val="HMFieldVal"/>
        </w:rPr>
        <w:t>F_SFO.res.9.1.165.0</w:t>
      </w:r>
      <w:r>
        <w:t xml:space="preserve">, </w:t>
      </w:r>
      <w:r>
        <w:rPr>
          <w:rStyle w:val="HMFieldVal"/>
        </w:rPr>
        <w:t>L_BaseDoc.res.9.1.159.0</w:t>
      </w:r>
      <w:r>
        <w:t xml:space="preserve">, </w:t>
      </w:r>
      <w:r>
        <w:rPr>
          <w:rStyle w:val="HMFieldVal"/>
        </w:rPr>
        <w:t>L_Common.res.9.1.164.0</w:t>
      </w:r>
      <w:r>
        <w:t xml:space="preserve">, </w:t>
      </w:r>
      <w:r>
        <w:rPr>
          <w:rStyle w:val="HMFieldVal"/>
        </w:rPr>
        <w:t>L_Dogovor.res.9.1.156.0</w:t>
      </w:r>
      <w:r>
        <w:t xml:space="preserve">, </w:t>
      </w:r>
      <w:r>
        <w:rPr>
          <w:rStyle w:val="HMFieldVal"/>
        </w:rPr>
        <w:t>L_MCU.res.9.1.123.0</w:t>
      </w:r>
      <w:r>
        <w:t xml:space="preserve">, </w:t>
      </w:r>
      <w:r>
        <w:rPr>
          <w:rStyle w:val="HMFieldVal"/>
        </w:rPr>
        <w:t>L_Milk.res.9.1.53.0</w:t>
      </w:r>
      <w:r>
        <w:t xml:space="preserve">, </w:t>
      </w:r>
      <w:r>
        <w:rPr>
          <w:rStyle w:val="HMFieldVal"/>
        </w:rPr>
        <w:t>L_RemDoc.res.9.1.76.0</w:t>
      </w:r>
      <w:r>
        <w:t xml:space="preserve">, </w:t>
      </w:r>
      <w:r>
        <w:rPr>
          <w:rStyle w:val="HMFieldVal"/>
        </w:rPr>
        <w:t>L_Remont.res.9.1.53.0</w:t>
      </w:r>
      <w:r>
        <w:t xml:space="preserve">, </w:t>
      </w:r>
      <w:r>
        <w:rPr>
          <w:rStyle w:val="HMFieldVal"/>
        </w:rPr>
        <w:t>L_SerialN.res.9.1.68.0</w:t>
      </w:r>
      <w:r>
        <w:t xml:space="preserve">, </w:t>
      </w:r>
      <w:r>
        <w:rPr>
          <w:rStyle w:val="HMFieldVal"/>
        </w:rPr>
        <w:t>L_Sklad.res.9.1.212.0</w:t>
      </w:r>
      <w:r>
        <w:t xml:space="preserve">, </w:t>
      </w:r>
      <w:r>
        <w:rPr>
          <w:rStyle w:val="HMFieldVal"/>
        </w:rPr>
        <w:t>L_SklRep.res.9.1.114.0</w:t>
      </w:r>
      <w:r>
        <w:t xml:space="preserve">, </w:t>
      </w:r>
      <w:r>
        <w:rPr>
          <w:rStyle w:val="HMFieldVal"/>
        </w:rPr>
        <w:t>L_SoprBase.res.9.1.144.0</w:t>
      </w:r>
      <w:r>
        <w:t xml:space="preserve">, </w:t>
      </w:r>
      <w:r>
        <w:rPr>
          <w:rStyle w:val="HMFieldVal"/>
        </w:rPr>
        <w:t>L_SoprDoc.res.9.1.213.0</w:t>
      </w:r>
      <w:r>
        <w:t xml:space="preserve">, </w:t>
      </w:r>
      <w:r>
        <w:rPr>
          <w:rStyle w:val="HMFieldVal"/>
        </w:rPr>
        <w:t>L_Uks.res.9.1.68.0</w:t>
      </w:r>
      <w:r>
        <w:t xml:space="preserve">, </w:t>
      </w:r>
      <w:r>
        <w:rPr>
          <w:rStyle w:val="HMFieldVal"/>
        </w:rPr>
        <w:t>L_Wood.res.9.1.104.0</w:t>
      </w:r>
      <w:r>
        <w:t>):</w:t>
      </w:r>
    </w:p>
    <w:p w:rsidR="00B83C9A" w:rsidRPr="00A27358" w:rsidRDefault="00B83C9A" w:rsidP="005701BD">
      <w:pPr>
        <w:pStyle w:val="HMBullet0"/>
        <w:numPr>
          <w:ilvl w:val="0"/>
          <w:numId w:val="5"/>
        </w:numPr>
      </w:pPr>
      <w:r w:rsidRPr="00A27358">
        <w:t>В общесистемный реестр введены новые настройки:</w:t>
      </w:r>
    </w:p>
    <w:p w:rsidR="00B83C9A" w:rsidRPr="00A27358" w:rsidRDefault="00B83C9A" w:rsidP="005701BD">
      <w:pPr>
        <w:pStyle w:val="HMBullet20"/>
        <w:numPr>
          <w:ilvl w:val="0"/>
          <w:numId w:val="6"/>
        </w:numPr>
        <w:spacing w:before="60"/>
      </w:pPr>
      <w:r w:rsidRPr="00A27358">
        <w:rPr>
          <w:rStyle w:val="HMField"/>
        </w:rPr>
        <w:t xml:space="preserve">Создавать </w:t>
      </w:r>
      <w:proofErr w:type="spellStart"/>
      <w:r w:rsidRPr="00A27358">
        <w:rPr>
          <w:rStyle w:val="HMField"/>
        </w:rPr>
        <w:t>хозоперацию</w:t>
      </w:r>
      <w:proofErr w:type="spellEnd"/>
      <w:r w:rsidRPr="00A27358">
        <w:rPr>
          <w:rStyle w:val="HMField"/>
        </w:rPr>
        <w:t xml:space="preserve"> на контрагента взаиморасчетов</w:t>
      </w:r>
      <w:r w:rsidRPr="00A27358">
        <w:t xml:space="preserve"> (</w:t>
      </w:r>
      <w:r w:rsidRPr="00A27358">
        <w:rPr>
          <w:rStyle w:val="HMField"/>
        </w:rPr>
        <w:t>Логистика</w:t>
      </w:r>
      <w:r w:rsidRPr="00A27358">
        <w:t xml:space="preserve"> &gt; </w:t>
      </w:r>
      <w:r w:rsidRPr="00A27358">
        <w:rPr>
          <w:rStyle w:val="HMField"/>
        </w:rPr>
        <w:t>Документы</w:t>
      </w:r>
      <w:r w:rsidRPr="00A27358">
        <w:t xml:space="preserve"> &gt; </w:t>
      </w:r>
      <w:r w:rsidRPr="00A27358">
        <w:rPr>
          <w:rStyle w:val="HMField"/>
        </w:rPr>
        <w:t>Сопроводительные документы</w:t>
      </w:r>
      <w:r w:rsidRPr="00A27358">
        <w:t xml:space="preserve">) и </w:t>
      </w:r>
      <w:r w:rsidRPr="00A27358">
        <w:rPr>
          <w:rStyle w:val="HMField"/>
        </w:rPr>
        <w:t xml:space="preserve">Создавать </w:t>
      </w:r>
      <w:proofErr w:type="spellStart"/>
      <w:r w:rsidRPr="00A27358">
        <w:rPr>
          <w:rStyle w:val="HMField"/>
        </w:rPr>
        <w:t>хозоперацию</w:t>
      </w:r>
      <w:proofErr w:type="spellEnd"/>
      <w:r w:rsidRPr="00A27358">
        <w:rPr>
          <w:rStyle w:val="HMField"/>
        </w:rPr>
        <w:t xml:space="preserve"> на контрагента взаиморасчетов</w:t>
      </w:r>
      <w:r w:rsidRPr="00A27358">
        <w:t xml:space="preserve"> (</w:t>
      </w:r>
      <w:r w:rsidRPr="00A27358">
        <w:rPr>
          <w:rStyle w:val="HMField"/>
        </w:rPr>
        <w:t>Логистика</w:t>
      </w:r>
      <w:r w:rsidRPr="00A27358">
        <w:t xml:space="preserve"> &gt; </w:t>
      </w:r>
      <w:r w:rsidRPr="00A27358">
        <w:rPr>
          <w:rStyle w:val="HMField"/>
        </w:rPr>
        <w:t>Документы</w:t>
      </w:r>
      <w:r w:rsidRPr="00A27358">
        <w:t xml:space="preserve"> &gt; </w:t>
      </w:r>
      <w:r w:rsidRPr="00A27358">
        <w:rPr>
          <w:rStyle w:val="HMField"/>
        </w:rPr>
        <w:t>Сопроводительные документы</w:t>
      </w:r>
      <w:r w:rsidRPr="00A27358">
        <w:t xml:space="preserve"> &gt; </w:t>
      </w:r>
      <w:r w:rsidRPr="00A27358">
        <w:rPr>
          <w:rStyle w:val="HMField"/>
        </w:rPr>
        <w:t>Возвратные документы</w:t>
      </w:r>
      <w:r w:rsidRPr="00A27358">
        <w:t xml:space="preserve">) — при значении </w:t>
      </w:r>
      <w:r w:rsidRPr="00A27358">
        <w:rPr>
          <w:rStyle w:val="HMFieldVal"/>
        </w:rPr>
        <w:t>да</w:t>
      </w:r>
      <w:r w:rsidRPr="00A27358">
        <w:t xml:space="preserve"> контрагент взаиморасчетов устанавливается в </w:t>
      </w:r>
      <w:proofErr w:type="spellStart"/>
      <w:r w:rsidRPr="00A27358">
        <w:t>хозоперациях</w:t>
      </w:r>
      <w:proofErr w:type="spellEnd"/>
      <w:r w:rsidRPr="00A27358">
        <w:t xml:space="preserve"> для всех сопроводительных/возвратных документов, кроме накладных и актов сбыта и снабжения (для них свои настройки).</w:t>
      </w:r>
    </w:p>
    <w:p w:rsidR="00B83C9A" w:rsidRPr="00A27358" w:rsidRDefault="00B83C9A" w:rsidP="005701BD">
      <w:pPr>
        <w:pStyle w:val="HMBullet20"/>
        <w:numPr>
          <w:ilvl w:val="0"/>
          <w:numId w:val="7"/>
        </w:numPr>
        <w:spacing w:before="60"/>
        <w:rPr>
          <w:spacing w:val="-4"/>
        </w:rPr>
      </w:pPr>
      <w:r w:rsidRPr="00A27358">
        <w:rPr>
          <w:rStyle w:val="HMField"/>
          <w:spacing w:val="-4"/>
        </w:rPr>
        <w:t>Отображение полей ЭСЧФ в списке накладных</w:t>
      </w:r>
      <w:r w:rsidRPr="00A27358">
        <w:rPr>
          <w:spacing w:val="-4"/>
        </w:rPr>
        <w:t xml:space="preserve"> (</w:t>
      </w:r>
      <w:r w:rsidRPr="00A27358">
        <w:rPr>
          <w:rStyle w:val="HMField"/>
          <w:spacing w:val="-4"/>
        </w:rPr>
        <w:t>Логистика</w:t>
      </w:r>
      <w:r w:rsidRPr="00A27358">
        <w:rPr>
          <w:spacing w:val="-4"/>
        </w:rPr>
        <w:t xml:space="preserve"> &gt; </w:t>
      </w:r>
      <w:r w:rsidRPr="00A27358">
        <w:rPr>
          <w:rStyle w:val="HMField"/>
          <w:spacing w:val="-4"/>
        </w:rPr>
        <w:t>Документы</w:t>
      </w:r>
      <w:r w:rsidRPr="00A27358">
        <w:rPr>
          <w:spacing w:val="-4"/>
        </w:rPr>
        <w:t xml:space="preserve"> &gt; </w:t>
      </w:r>
      <w:r w:rsidRPr="00A27358">
        <w:rPr>
          <w:rStyle w:val="HMField"/>
          <w:spacing w:val="-4"/>
        </w:rPr>
        <w:t>Управление снабжением</w:t>
      </w:r>
      <w:r w:rsidRPr="00A27358">
        <w:rPr>
          <w:spacing w:val="-4"/>
        </w:rPr>
        <w:t xml:space="preserve"> и </w:t>
      </w:r>
      <w:r w:rsidRPr="00A27358">
        <w:rPr>
          <w:rStyle w:val="HMField"/>
          <w:spacing w:val="-4"/>
        </w:rPr>
        <w:t>Управление сбытом</w:t>
      </w:r>
      <w:r w:rsidRPr="00A27358">
        <w:rPr>
          <w:spacing w:val="-4"/>
        </w:rPr>
        <w:t xml:space="preserve"> &gt; </w:t>
      </w:r>
      <w:r w:rsidRPr="00A27358">
        <w:rPr>
          <w:rStyle w:val="HMField"/>
          <w:spacing w:val="-4"/>
        </w:rPr>
        <w:t>Накладная на возврат</w:t>
      </w:r>
      <w:r w:rsidRPr="00A27358">
        <w:rPr>
          <w:spacing w:val="-4"/>
        </w:rPr>
        <w:t xml:space="preserve"> &gt; </w:t>
      </w:r>
      <w:r w:rsidRPr="00A27358">
        <w:rPr>
          <w:rStyle w:val="HMField"/>
          <w:spacing w:val="-4"/>
        </w:rPr>
        <w:t>Отображение полей</w:t>
      </w:r>
      <w:r w:rsidRPr="00A27358">
        <w:rPr>
          <w:spacing w:val="-4"/>
        </w:rPr>
        <w:t>) — при включенной настройке в списке накладных на отпуск могут отображаться: номер СФ; дата СФ; номер договора; дата договора; УНП контрагента; страна контрагента; сумма накладной в НДЕ; сумма накладной в валюте; сумма налогов в НДЕ; сумма налогов в валюте.</w:t>
      </w:r>
    </w:p>
    <w:p w:rsidR="00B83C9A" w:rsidRPr="00A27358" w:rsidRDefault="00B83C9A" w:rsidP="005701BD">
      <w:pPr>
        <w:pStyle w:val="HMBullet20"/>
        <w:numPr>
          <w:ilvl w:val="0"/>
          <w:numId w:val="7"/>
        </w:numPr>
        <w:spacing w:before="60"/>
      </w:pPr>
      <w:r w:rsidRPr="00A27358">
        <w:rPr>
          <w:rStyle w:val="HMField"/>
        </w:rPr>
        <w:t>Устанавливать статус частично отмененного резерва при наличии по распоряжению</w:t>
      </w:r>
      <w:r w:rsidRPr="00A27358">
        <w:t xml:space="preserve"> (</w:t>
      </w:r>
      <w:proofErr w:type="gramStart"/>
      <w:r w:rsidRPr="00A27358">
        <w:rPr>
          <w:rStyle w:val="HMField"/>
        </w:rPr>
        <w:t>Логистика</w:t>
      </w:r>
      <w:r w:rsidRPr="00A27358">
        <w:t xml:space="preserve"> &gt;</w:t>
      </w:r>
      <w:proofErr w:type="gramEnd"/>
      <w:r w:rsidRPr="00A27358">
        <w:t xml:space="preserve"> </w:t>
      </w:r>
      <w:r w:rsidRPr="00A27358">
        <w:rPr>
          <w:rStyle w:val="HMField"/>
        </w:rPr>
        <w:t>Складской учет</w:t>
      </w:r>
      <w:r w:rsidRPr="00A27358">
        <w:t xml:space="preserve"> &gt; </w:t>
      </w:r>
      <w:r w:rsidRPr="00A27358">
        <w:rPr>
          <w:rStyle w:val="HMField"/>
        </w:rPr>
        <w:t>Сопроводительные документы</w:t>
      </w:r>
      <w:r w:rsidRPr="00A27358">
        <w:t xml:space="preserve"> &gt; </w:t>
      </w:r>
      <w:r w:rsidRPr="00A27358">
        <w:rPr>
          <w:rStyle w:val="HMField"/>
        </w:rPr>
        <w:t>Распоряжения на перемещение МТР</w:t>
      </w:r>
      <w:r w:rsidRPr="00A27358">
        <w:t xml:space="preserve"> &gt; </w:t>
      </w:r>
      <w:r w:rsidRPr="00A27358">
        <w:rPr>
          <w:rStyle w:val="HMField"/>
        </w:rPr>
        <w:t>Распоряжения на внутреннее перемещение МТР</w:t>
      </w:r>
      <w:r w:rsidRPr="00A27358">
        <w:t xml:space="preserve"> &gt; </w:t>
      </w:r>
      <w:r w:rsidRPr="00A27358">
        <w:rPr>
          <w:rStyle w:val="HMField"/>
        </w:rPr>
        <w:t>Резервирование</w:t>
      </w:r>
      <w:r w:rsidRPr="00A27358">
        <w:t xml:space="preserve">) — определяется ситуация со связанным СД для установки статуса частично отмененного резерва. Частично отмененный резерв может быть установлен для: </w:t>
      </w:r>
      <w:r w:rsidRPr="00A27358">
        <w:rPr>
          <w:rStyle w:val="HMFieldVal"/>
        </w:rPr>
        <w:t>СД c резервом</w:t>
      </w:r>
      <w:r w:rsidRPr="00A27358">
        <w:t xml:space="preserve"> — если с распоряжением связан хотя бы один СД с резервом; </w:t>
      </w:r>
      <w:r w:rsidRPr="00A27358">
        <w:rPr>
          <w:rStyle w:val="HMFieldVal"/>
        </w:rPr>
        <w:t>проведенного СД или СД c резервом</w:t>
      </w:r>
      <w:r w:rsidRPr="00A27358">
        <w:t xml:space="preserve"> — если с распоряжением связан хотя бы один СД с резервом или ордерами; </w:t>
      </w:r>
      <w:r w:rsidRPr="00A27358">
        <w:rPr>
          <w:rStyle w:val="HMFieldVal"/>
        </w:rPr>
        <w:t>любого СД</w:t>
      </w:r>
      <w:r w:rsidRPr="00A27358">
        <w:t xml:space="preserve"> — если с распоряжением связан любой СД.</w:t>
      </w:r>
    </w:p>
    <w:p w:rsidR="00B83C9A" w:rsidRPr="00A27358" w:rsidRDefault="00B83C9A" w:rsidP="005701BD">
      <w:pPr>
        <w:pStyle w:val="HMBullet0"/>
        <w:numPr>
          <w:ilvl w:val="0"/>
          <w:numId w:val="5"/>
        </w:numPr>
      </w:pPr>
      <w:r w:rsidRPr="00A27358">
        <w:t xml:space="preserve">В расширенную информацию по рекламационной накладной добавлено поле </w:t>
      </w:r>
      <w:r w:rsidRPr="00A27358">
        <w:rPr>
          <w:rStyle w:val="HMField"/>
        </w:rPr>
        <w:t>Контрагент взаиморасчетов</w:t>
      </w:r>
      <w:r w:rsidRPr="00A27358">
        <w:t>.</w:t>
      </w:r>
    </w:p>
    <w:p w:rsidR="00B83C9A" w:rsidRPr="00A27358" w:rsidRDefault="00B83C9A" w:rsidP="005701BD">
      <w:pPr>
        <w:pStyle w:val="HMBullet0"/>
        <w:numPr>
          <w:ilvl w:val="0"/>
          <w:numId w:val="5"/>
        </w:numPr>
      </w:pPr>
      <w:r w:rsidRPr="00A27358">
        <w:t xml:space="preserve">В логистических документах переименована локальная функция </w:t>
      </w:r>
      <w:r w:rsidRPr="00A27358">
        <w:rPr>
          <w:rStyle w:val="HMMenu"/>
        </w:rPr>
        <w:t>Расчет стоимости услуги</w:t>
      </w:r>
      <w:r w:rsidRPr="00A27358">
        <w:t xml:space="preserve"> на </w:t>
      </w:r>
      <w:r w:rsidRPr="00A27358">
        <w:rPr>
          <w:rStyle w:val="HMMenu"/>
        </w:rPr>
        <w:t>Протокол расчета стоимости услуги</w:t>
      </w:r>
      <w:r w:rsidRPr="00A27358">
        <w:t xml:space="preserve"> — формируется отчет в текстовом формате с протоколом расчета стоимости услуги.</w:t>
      </w:r>
    </w:p>
    <w:p w:rsidR="00B83C9A" w:rsidRPr="00A27358" w:rsidRDefault="00B83C9A" w:rsidP="005701BD">
      <w:pPr>
        <w:pStyle w:val="HMBullet0"/>
        <w:numPr>
          <w:ilvl w:val="0"/>
          <w:numId w:val="5"/>
        </w:numPr>
      </w:pPr>
      <w:r w:rsidRPr="00A27358">
        <w:t xml:space="preserve">В сопроводительных документах снабжения, сбыта, капстроительства номер и дата договора </w:t>
      </w:r>
      <w:r w:rsidRPr="00A27358">
        <w:rPr>
          <w:color w:val="000000"/>
        </w:rPr>
        <w:t>или соглашения</w:t>
      </w:r>
      <w:r w:rsidRPr="00A27358">
        <w:t xml:space="preserve"> отображаются красным цветом, если дата окончания периода действия договора раньше даты создания СД.</w:t>
      </w:r>
    </w:p>
    <w:p w:rsidR="00B83C9A" w:rsidRPr="00A27358" w:rsidRDefault="00B83C9A" w:rsidP="005701BD">
      <w:pPr>
        <w:pStyle w:val="HMBullet0"/>
        <w:numPr>
          <w:ilvl w:val="0"/>
          <w:numId w:val="5"/>
        </w:numPr>
        <w:rPr>
          <w:color w:val="000000"/>
        </w:rPr>
      </w:pPr>
      <w:r w:rsidRPr="00A27358">
        <w:t xml:space="preserve">В системе реализована функциональность маркировки товаров. Для этого в каталог МЦ введен </w:t>
      </w:r>
      <w:proofErr w:type="gramStart"/>
      <w:r w:rsidRPr="00A27358">
        <w:t xml:space="preserve">признак </w:t>
      </w:r>
      <w:r w:rsidRPr="00A27358">
        <w:rPr>
          <w:b/>
        </w:rPr>
        <w:t>Подлежит</w:t>
      </w:r>
      <w:proofErr w:type="gramEnd"/>
      <w:r w:rsidRPr="00A27358">
        <w:rPr>
          <w:b/>
        </w:rPr>
        <w:t xml:space="preserve"> маркировке для прослеживаемости</w:t>
      </w:r>
      <w:r w:rsidRPr="00A27358">
        <w:t xml:space="preserve"> — устанавливается для МЦ, входящих в перечень товаров, подлежащих маркировке и прослеживаемости. Учет маркированных МЦ выполняется аналогично учету по серийным номерам (привязка номеров в документах выполняется с помощью локальных функций привязки серийных номеров, просмотр МЦ выполняется в карточке серийных номеров). В спецификации накладных и ордеров для позиций отображается соответствующий признак: </w:t>
      </w:r>
      <w:r w:rsidRPr="00A27358">
        <w:rPr>
          <w:i/>
        </w:rPr>
        <w:t>С</w:t>
      </w:r>
      <w:r w:rsidRPr="00A27358">
        <w:t xml:space="preserve"> — учет по серийным номерам, </w:t>
      </w:r>
      <w:r w:rsidRPr="00A27358">
        <w:rPr>
          <w:i/>
        </w:rPr>
        <w:t>М</w:t>
      </w:r>
      <w:r w:rsidRPr="00A27358">
        <w:t xml:space="preserve"> — учет по маркировке. Реализованы также импорт и экспорт маркировки товара при ЭДО сопроводительных документов (поле </w:t>
      </w:r>
      <w:proofErr w:type="spellStart"/>
      <w:r w:rsidRPr="00A27358">
        <w:t>FieldCodeMark</w:t>
      </w:r>
      <w:proofErr w:type="spellEnd"/>
      <w:r w:rsidRPr="00A27358">
        <w:t xml:space="preserve">). </w:t>
      </w:r>
      <w:r w:rsidRPr="00A27358">
        <w:rPr>
          <w:rStyle w:val="HMAccent2"/>
        </w:rPr>
        <w:lastRenderedPageBreak/>
        <w:t>Примечание</w:t>
      </w:r>
      <w:r w:rsidRPr="00A27358">
        <w:t xml:space="preserve">: учет МЦ возможен либо с помощью серийных номеров, либо с помощью маркировки, одновременно включить </w:t>
      </w:r>
      <w:proofErr w:type="gramStart"/>
      <w:r w:rsidRPr="00A27358">
        <w:t xml:space="preserve">параметры </w:t>
      </w:r>
      <w:r w:rsidRPr="00A27358">
        <w:rPr>
          <w:b/>
        </w:rPr>
        <w:t>Вести</w:t>
      </w:r>
      <w:proofErr w:type="gramEnd"/>
      <w:r w:rsidRPr="00A27358">
        <w:rPr>
          <w:b/>
        </w:rPr>
        <w:t xml:space="preserve"> учет серийных номеров</w:t>
      </w:r>
      <w:r w:rsidRPr="00A27358">
        <w:t xml:space="preserve"> и </w:t>
      </w:r>
      <w:r w:rsidRPr="00A27358">
        <w:rPr>
          <w:b/>
        </w:rPr>
        <w:t>Подлежит маркировке для прослеживаемости</w:t>
      </w:r>
      <w:r w:rsidRPr="00A27358">
        <w:t xml:space="preserve"> нельзя.</w:t>
      </w:r>
    </w:p>
    <w:p w:rsidR="00B83C9A" w:rsidRPr="00A27358" w:rsidRDefault="00B83C9A" w:rsidP="005701BD">
      <w:pPr>
        <w:pStyle w:val="HMBullet0"/>
        <w:numPr>
          <w:ilvl w:val="0"/>
          <w:numId w:val="5"/>
        </w:numPr>
      </w:pPr>
      <w:r w:rsidRPr="00A27358">
        <w:t xml:space="preserve">В карточке серийных номеров в параметрах фильтрации </w:t>
      </w:r>
      <w:r w:rsidR="00183239" w:rsidRPr="00A27358">
        <w:t>(</w:t>
      </w:r>
      <w:proofErr w:type="spellStart"/>
      <w:r w:rsidR="00183239" w:rsidRPr="00A27358">
        <w:rPr>
          <w:rStyle w:val="HMButton"/>
        </w:rPr>
        <w:t>Alt+B</w:t>
      </w:r>
      <w:proofErr w:type="spellEnd"/>
      <w:r w:rsidR="00183239" w:rsidRPr="00A27358">
        <w:t xml:space="preserve">) </w:t>
      </w:r>
      <w:r w:rsidR="00A27358" w:rsidRPr="00A27358">
        <w:t>добавлена</w:t>
      </w:r>
      <w:r w:rsidRPr="00A27358">
        <w:t xml:space="preserve"> возможность установки фильтров по </w:t>
      </w:r>
      <w:r w:rsidRPr="00A27358">
        <w:rPr>
          <w:b/>
        </w:rPr>
        <w:t>МЦ</w:t>
      </w:r>
      <w:r w:rsidRPr="00A27358">
        <w:t xml:space="preserve">, </w:t>
      </w:r>
      <w:r w:rsidRPr="00A27358">
        <w:rPr>
          <w:b/>
        </w:rPr>
        <w:t>Виду</w:t>
      </w:r>
      <w:r w:rsidRPr="00A27358">
        <w:t xml:space="preserve"> (</w:t>
      </w:r>
      <w:r w:rsidRPr="00A27358">
        <w:rPr>
          <w:i/>
        </w:rPr>
        <w:t>Все</w:t>
      </w:r>
      <w:r w:rsidRPr="00A27358">
        <w:t xml:space="preserve"> / </w:t>
      </w:r>
      <w:r w:rsidRPr="00A27358">
        <w:rPr>
          <w:i/>
        </w:rPr>
        <w:t>Серийные номера</w:t>
      </w:r>
      <w:r w:rsidRPr="00A27358">
        <w:t xml:space="preserve"> / </w:t>
      </w:r>
      <w:r w:rsidRPr="00A27358">
        <w:rPr>
          <w:i/>
        </w:rPr>
        <w:t>Маркировка</w:t>
      </w:r>
      <w:r w:rsidRPr="00A27358">
        <w:t xml:space="preserve">) и </w:t>
      </w:r>
      <w:r w:rsidRPr="00A27358">
        <w:rPr>
          <w:b/>
        </w:rPr>
        <w:t>Статусу</w:t>
      </w:r>
      <w:r w:rsidRPr="00A27358">
        <w:t>.</w:t>
      </w:r>
    </w:p>
    <w:p w:rsidR="00B83C9A" w:rsidRPr="00A27358" w:rsidRDefault="00B83C9A" w:rsidP="005701BD">
      <w:pPr>
        <w:pStyle w:val="HMBullet0"/>
        <w:numPr>
          <w:ilvl w:val="0"/>
          <w:numId w:val="5"/>
        </w:numPr>
      </w:pPr>
      <w:r w:rsidRPr="00A27358">
        <w:t xml:space="preserve">Появилась возможность выводить в спецификацию складских документов (ордера, накладные, акты) и документов снабжения/сбыта (накладные на прием/отпуск) поле с дополнительным кодом. Для этого необходимо включить настройку </w:t>
      </w:r>
      <w:r w:rsidRPr="00A27358">
        <w:rPr>
          <w:b/>
        </w:rPr>
        <w:t xml:space="preserve">Отображать дополнительный код </w:t>
      </w:r>
      <w:proofErr w:type="spellStart"/>
      <w:r w:rsidRPr="00A27358">
        <w:rPr>
          <w:b/>
        </w:rPr>
        <w:t>матценности</w:t>
      </w:r>
      <w:proofErr w:type="spellEnd"/>
      <w:r w:rsidRPr="00A27358">
        <w:t xml:space="preserve"> и указать название поля для дополнительного кода в настройке </w:t>
      </w:r>
      <w:r w:rsidRPr="00A27358">
        <w:rPr>
          <w:b/>
        </w:rPr>
        <w:t>Наименование дополнительного кода</w:t>
      </w:r>
      <w:r w:rsidRPr="00A27358">
        <w:t xml:space="preserve"> (обе настройки находятся в подразделе </w:t>
      </w:r>
      <w:r w:rsidRPr="00A27358">
        <w:rPr>
          <w:b/>
        </w:rPr>
        <w:t xml:space="preserve">Общие настройки </w:t>
      </w:r>
      <w:proofErr w:type="gramStart"/>
      <w:r w:rsidRPr="00A27358">
        <w:rPr>
          <w:b/>
        </w:rPr>
        <w:t>системы</w:t>
      </w:r>
      <w:r w:rsidRPr="00A27358">
        <w:t xml:space="preserve"> &gt;</w:t>
      </w:r>
      <w:proofErr w:type="gramEnd"/>
      <w:r w:rsidRPr="00A27358">
        <w:t xml:space="preserve"> </w:t>
      </w:r>
      <w:r w:rsidRPr="00A27358">
        <w:rPr>
          <w:b/>
        </w:rPr>
        <w:t>Работа с МЦ, услугами</w:t>
      </w:r>
      <w:r w:rsidRPr="00A27358">
        <w:t xml:space="preserve"> &gt; </w:t>
      </w:r>
      <w:r w:rsidRPr="00A27358">
        <w:rPr>
          <w:b/>
        </w:rPr>
        <w:t>Работа с МЦ</w:t>
      </w:r>
      <w:r w:rsidRPr="00A27358">
        <w:t>).</w:t>
      </w:r>
    </w:p>
    <w:p w:rsidR="009E096F" w:rsidRPr="00766FC8" w:rsidRDefault="009E096F" w:rsidP="005701BD">
      <w:pPr>
        <w:pStyle w:val="HMBullet0"/>
        <w:numPr>
          <w:ilvl w:val="0"/>
          <w:numId w:val="2"/>
        </w:numPr>
        <w:rPr>
          <w:spacing w:val="-4"/>
        </w:rPr>
      </w:pPr>
      <w:r w:rsidRPr="00A27358">
        <w:rPr>
          <w:spacing w:val="-4"/>
        </w:rPr>
        <w:t xml:space="preserve">В складском учете произведено разделение документов </w:t>
      </w:r>
      <w:r w:rsidRPr="00A27358">
        <w:rPr>
          <w:rStyle w:val="HMMenu"/>
          <w:spacing w:val="-4"/>
        </w:rPr>
        <w:t>Накладная Склад -&gt; </w:t>
      </w:r>
      <w:proofErr w:type="spellStart"/>
      <w:r w:rsidRPr="00A27358">
        <w:rPr>
          <w:rStyle w:val="HMMenu"/>
          <w:spacing w:val="-4"/>
        </w:rPr>
        <w:t>Спецоснастка</w:t>
      </w:r>
      <w:proofErr w:type="spellEnd"/>
      <w:r w:rsidRPr="00A27358">
        <w:rPr>
          <w:spacing w:val="-4"/>
        </w:rPr>
        <w:t xml:space="preserve">, </w:t>
      </w:r>
      <w:r w:rsidRPr="00A27358">
        <w:rPr>
          <w:rStyle w:val="HMMenu"/>
          <w:spacing w:val="-4"/>
        </w:rPr>
        <w:t>Накладная Склад -</w:t>
      </w:r>
      <w:proofErr w:type="gramStart"/>
      <w:r w:rsidRPr="00A27358">
        <w:rPr>
          <w:rStyle w:val="HMMenu"/>
          <w:spacing w:val="-4"/>
        </w:rPr>
        <w:t>&gt;  Спецодежда</w:t>
      </w:r>
      <w:proofErr w:type="gramEnd"/>
      <w:r w:rsidRPr="00A27358">
        <w:rPr>
          <w:spacing w:val="-4"/>
        </w:rPr>
        <w:t xml:space="preserve"> </w:t>
      </w:r>
      <w:r w:rsidR="00E25757" w:rsidRPr="00A27358">
        <w:rPr>
          <w:spacing w:val="-4"/>
        </w:rPr>
        <w:t>(</w:t>
      </w:r>
      <w:r w:rsidRPr="00A27358">
        <w:rPr>
          <w:spacing w:val="-4"/>
        </w:rPr>
        <w:t xml:space="preserve">на них распространяется действие настройки </w:t>
      </w:r>
      <w:r w:rsidR="00E25757" w:rsidRPr="00A27358">
        <w:rPr>
          <w:rStyle w:val="HMField"/>
          <w:spacing w:val="-4"/>
        </w:rPr>
        <w:t>Бухгалтерский контур</w:t>
      </w:r>
      <w:r w:rsidR="00E25757" w:rsidRPr="00A27358">
        <w:rPr>
          <w:spacing w:val="-4"/>
        </w:rPr>
        <w:t xml:space="preserve"> &gt; </w:t>
      </w:r>
      <w:proofErr w:type="spellStart"/>
      <w:r w:rsidR="00E25757" w:rsidRPr="00A27358">
        <w:rPr>
          <w:rStyle w:val="HMField"/>
          <w:spacing w:val="-4"/>
        </w:rPr>
        <w:t>Спецоснастка</w:t>
      </w:r>
      <w:proofErr w:type="spellEnd"/>
      <w:r w:rsidR="00E25757" w:rsidRPr="00A27358">
        <w:rPr>
          <w:spacing w:val="-4"/>
        </w:rPr>
        <w:t xml:space="preserve"> &gt; </w:t>
      </w:r>
      <w:r w:rsidRPr="00A27358">
        <w:rPr>
          <w:rStyle w:val="HMField"/>
          <w:spacing w:val="-4"/>
        </w:rPr>
        <w:t>Отображать спецодежду в модуле "</w:t>
      </w:r>
      <w:proofErr w:type="spellStart"/>
      <w:r w:rsidRPr="00A27358">
        <w:rPr>
          <w:rStyle w:val="HMField"/>
          <w:spacing w:val="-4"/>
        </w:rPr>
        <w:t>Спецоснастка</w:t>
      </w:r>
      <w:proofErr w:type="spellEnd"/>
      <w:r w:rsidRPr="00A27358">
        <w:rPr>
          <w:rStyle w:val="HMField"/>
          <w:spacing w:val="-4"/>
        </w:rPr>
        <w:t>"</w:t>
      </w:r>
      <w:r w:rsidRPr="00A27358">
        <w:rPr>
          <w:spacing w:val="-4"/>
        </w:rPr>
        <w:t xml:space="preserve">). </w:t>
      </w:r>
      <w:r w:rsidRPr="00A27358">
        <w:rPr>
          <w:rStyle w:val="HMAccent2"/>
          <w:spacing w:val="-4"/>
        </w:rPr>
        <w:t>Примечание</w:t>
      </w:r>
      <w:r w:rsidRPr="00A27358">
        <w:rPr>
          <w:spacing w:val="-4"/>
        </w:rPr>
        <w:t xml:space="preserve">: признак того, в каком модуле созданы накладные на ввод в эксплуатацию </w:t>
      </w:r>
      <w:proofErr w:type="spellStart"/>
      <w:r w:rsidRPr="00A27358">
        <w:rPr>
          <w:spacing w:val="-4"/>
        </w:rPr>
        <w:t>спецостастки</w:t>
      </w:r>
      <w:proofErr w:type="spellEnd"/>
      <w:r w:rsidRPr="00A27358">
        <w:rPr>
          <w:spacing w:val="-4"/>
        </w:rPr>
        <w:t>/СФО,</w:t>
      </w:r>
      <w:r w:rsidRPr="00766FC8">
        <w:rPr>
          <w:spacing w:val="-4"/>
        </w:rPr>
        <w:t xml:space="preserve"> внутреннее перемещение и проч.</w:t>
      </w:r>
      <w:r w:rsidR="0098362F" w:rsidRPr="00766FC8">
        <w:rPr>
          <w:spacing w:val="-4"/>
        </w:rPr>
        <w:t>,</w:t>
      </w:r>
      <w:r w:rsidRPr="00766FC8">
        <w:rPr>
          <w:spacing w:val="-4"/>
        </w:rPr>
        <w:t xml:space="preserve"> хранится в поле </w:t>
      </w:r>
      <w:proofErr w:type="spellStart"/>
      <w:r w:rsidRPr="00766FC8">
        <w:rPr>
          <w:spacing w:val="-4"/>
        </w:rPr>
        <w:t>KatSopr.SubTip</w:t>
      </w:r>
      <w:proofErr w:type="spellEnd"/>
      <w:r w:rsidRPr="00766FC8">
        <w:rPr>
          <w:spacing w:val="-4"/>
        </w:rPr>
        <w:t xml:space="preserve">; доработана утилита </w:t>
      </w:r>
      <w:r w:rsidRPr="00766FC8">
        <w:rPr>
          <w:rStyle w:val="HMFieldVal"/>
          <w:spacing w:val="-4"/>
        </w:rPr>
        <w:t>F_MBP::</w:t>
      </w:r>
      <w:proofErr w:type="spellStart"/>
      <w:r w:rsidRPr="00766FC8">
        <w:rPr>
          <w:rStyle w:val="HMFieldVal"/>
          <w:spacing w:val="-4"/>
        </w:rPr>
        <w:t>SetDocKind</w:t>
      </w:r>
      <w:proofErr w:type="spellEnd"/>
      <w:r w:rsidRPr="00766FC8">
        <w:rPr>
          <w:spacing w:val="-4"/>
        </w:rPr>
        <w:t xml:space="preserve"> (</w:t>
      </w:r>
      <w:r w:rsidRPr="00766FC8">
        <w:rPr>
          <w:rStyle w:val="HMMenu"/>
          <w:spacing w:val="-4"/>
        </w:rPr>
        <w:t>Сервисные функции</w:t>
      </w:r>
      <w:r w:rsidRPr="00766FC8">
        <w:rPr>
          <w:spacing w:val="-4"/>
        </w:rPr>
        <w:t xml:space="preserve"> &gt; </w:t>
      </w:r>
      <w:r w:rsidRPr="00766FC8">
        <w:rPr>
          <w:rStyle w:val="HMMenu"/>
          <w:spacing w:val="-4"/>
        </w:rPr>
        <w:t>Утилиты</w:t>
      </w:r>
      <w:r w:rsidRPr="00766FC8">
        <w:rPr>
          <w:spacing w:val="-4"/>
        </w:rPr>
        <w:t xml:space="preserve"> &gt; </w:t>
      </w:r>
      <w:r w:rsidRPr="00766FC8">
        <w:rPr>
          <w:rStyle w:val="HMMenu"/>
          <w:spacing w:val="-4"/>
        </w:rPr>
        <w:t>Запуск внешних интерфейсов</w:t>
      </w:r>
      <w:r w:rsidRPr="00766FC8">
        <w:rPr>
          <w:spacing w:val="-4"/>
        </w:rPr>
        <w:t xml:space="preserve">), которая заполняет поле </w:t>
      </w:r>
      <w:proofErr w:type="spellStart"/>
      <w:r w:rsidRPr="00766FC8">
        <w:rPr>
          <w:spacing w:val="-4"/>
        </w:rPr>
        <w:t>KatSopr.SubTip</w:t>
      </w:r>
      <w:proofErr w:type="spellEnd"/>
      <w:r w:rsidRPr="00766FC8">
        <w:rPr>
          <w:spacing w:val="-4"/>
        </w:rPr>
        <w:t xml:space="preserve"> следующим образом: если накладная содержит в качестве спецификаций только предметы спецодежды, то </w:t>
      </w:r>
      <w:proofErr w:type="spellStart"/>
      <w:r w:rsidRPr="00766FC8">
        <w:rPr>
          <w:spacing w:val="-4"/>
        </w:rPr>
        <w:t>KatSopr.SubTip</w:t>
      </w:r>
      <w:proofErr w:type="spellEnd"/>
      <w:r w:rsidRPr="00766FC8">
        <w:rPr>
          <w:spacing w:val="-4"/>
        </w:rPr>
        <w:t xml:space="preserve">=1; иначе — </w:t>
      </w:r>
      <w:proofErr w:type="spellStart"/>
      <w:r w:rsidRPr="00766FC8">
        <w:rPr>
          <w:spacing w:val="-4"/>
        </w:rPr>
        <w:t>KatSopr.SubTip</w:t>
      </w:r>
      <w:proofErr w:type="spellEnd"/>
      <w:r w:rsidRPr="00766FC8">
        <w:rPr>
          <w:spacing w:val="-4"/>
        </w:rPr>
        <w:t>=0.</w:t>
      </w:r>
    </w:p>
    <w:p w:rsidR="009E096F" w:rsidRDefault="009E096F" w:rsidP="005701BD">
      <w:pPr>
        <w:pStyle w:val="HMBullet0"/>
        <w:numPr>
          <w:ilvl w:val="0"/>
          <w:numId w:val="2"/>
        </w:numPr>
      </w:pPr>
      <w:r>
        <w:t xml:space="preserve">В справочнике </w:t>
      </w:r>
      <w:r>
        <w:rPr>
          <w:rStyle w:val="HMMenu"/>
        </w:rPr>
        <w:t>Группы спецодежды</w:t>
      </w:r>
      <w:r>
        <w:t xml:space="preserve"> на вкладке </w:t>
      </w:r>
      <w:r>
        <w:rPr>
          <w:rStyle w:val="HMLabel"/>
        </w:rPr>
        <w:t>Стоимость</w:t>
      </w:r>
      <w:r>
        <w:t xml:space="preserve"> реализована возможность </w:t>
      </w:r>
      <w:r>
        <w:rPr>
          <w:rStyle w:val="HMMenu"/>
        </w:rPr>
        <w:t>Импорта справочника стоимости предметов</w:t>
      </w:r>
      <w:r>
        <w:t xml:space="preserve"> (</w:t>
      </w:r>
      <w:proofErr w:type="spellStart"/>
      <w:r>
        <w:rPr>
          <w:rStyle w:val="HMKey"/>
        </w:rPr>
        <w:t>Alt+I</w:t>
      </w:r>
      <w:proofErr w:type="spellEnd"/>
      <w:r>
        <w:t xml:space="preserve">) из DBF-файла — локальная функция доступна, если у пользователя есть права на редактирование справочника групп СФО и текущая группа не переведена в архив. При включенном </w:t>
      </w:r>
      <w:proofErr w:type="gramStart"/>
      <w:r>
        <w:t xml:space="preserve">признаке </w:t>
      </w:r>
      <w:r>
        <w:rPr>
          <w:rStyle w:val="HMField"/>
        </w:rPr>
        <w:t>Заменять</w:t>
      </w:r>
      <w:proofErr w:type="gramEnd"/>
      <w:r>
        <w:rPr>
          <w:rStyle w:val="HMField"/>
        </w:rPr>
        <w:t xml:space="preserve"> стоимость при совпадении даты</w:t>
      </w:r>
      <w:r>
        <w:t xml:space="preserve"> проверяется состояние группы СФО: если она находится в архиве, то нельзя добавлять/изменять стоимость предметов с помощью данной процедуры.</w:t>
      </w:r>
    </w:p>
    <w:p w:rsidR="009E096F" w:rsidRDefault="009E096F" w:rsidP="005701BD">
      <w:pPr>
        <w:pStyle w:val="HMBullet0"/>
        <w:numPr>
          <w:ilvl w:val="0"/>
          <w:numId w:val="2"/>
        </w:numPr>
      </w:pPr>
      <w:r>
        <w:t xml:space="preserve">Добавлена вкладка </w:t>
      </w:r>
      <w:r>
        <w:rPr>
          <w:rStyle w:val="HMLabel"/>
        </w:rPr>
        <w:t>Фурнитура</w:t>
      </w:r>
      <w:r>
        <w:t xml:space="preserve"> в документы на приход/поступление СФО, </w:t>
      </w:r>
      <w:r w:rsidR="004E35F9">
        <w:t xml:space="preserve">а также </w:t>
      </w:r>
      <w:r>
        <w:t>в акты об излишках и на пересортицу, если разноска требования выполняется со склада спецодежды.</w:t>
      </w:r>
      <w:r w:rsidR="004E35F9" w:rsidRPr="004E35F9">
        <w:t xml:space="preserve"> Редактировать содержимое вкладки запрещено при отсутствии прав у пользователя на редактирование текущего прихода или когда существуют расходы.</w:t>
      </w:r>
    </w:p>
    <w:p w:rsidR="009E096F" w:rsidRDefault="009E096F" w:rsidP="009E096F">
      <w:pPr>
        <w:pStyle w:val="HMBody11"/>
      </w:pPr>
      <w:r>
        <w:rPr>
          <w:rStyle w:val="HMFieldVal"/>
          <w:color w:val="000080"/>
        </w:rPr>
        <w:t>C_CheckOper.res.9.1.55.0</w:t>
      </w:r>
      <w:r>
        <w:t xml:space="preserve">. В модуле </w:t>
      </w:r>
      <w:r>
        <w:rPr>
          <w:rStyle w:val="HMMenuM"/>
        </w:rPr>
        <w:t>Настройка</w:t>
      </w:r>
      <w:r>
        <w:t xml:space="preserve"> доработана </w:t>
      </w:r>
      <w:r>
        <w:rPr>
          <w:rStyle w:val="HMMenu"/>
        </w:rPr>
        <w:t>Проверка КОУ</w:t>
      </w:r>
      <w:r>
        <w:t xml:space="preserve"> для серийных номеров: теперь при наличии несуществующей ссылки на ордер запись в таблице </w:t>
      </w:r>
      <w:proofErr w:type="spellStart"/>
      <w:r>
        <w:t>SpCardSN</w:t>
      </w:r>
      <w:proofErr w:type="spellEnd"/>
      <w:r>
        <w:t xml:space="preserve"> не удаляется, а происходит очищение ссылки и обновление статуса.</w:t>
      </w:r>
    </w:p>
    <w:p w:rsidR="009E096F" w:rsidRDefault="009E096F" w:rsidP="009E096F">
      <w:pPr>
        <w:pStyle w:val="HMBody11"/>
      </w:pPr>
      <w:r>
        <w:rPr>
          <w:rStyle w:val="HMAccent2"/>
          <w:i/>
        </w:rPr>
        <w:t>L_SF.res.9.1.201.0</w:t>
      </w:r>
      <w:r>
        <w:t xml:space="preserve">. Если при отправке ЭСЧФ на портал </w:t>
      </w:r>
      <w:r>
        <w:rPr>
          <w:rStyle w:val="HMMenu"/>
        </w:rPr>
        <w:t>Синхронизация статусов отправки</w:t>
      </w:r>
      <w:r>
        <w:t xml:space="preserve"> не сработала (выдаются ошибки или другие причины), то администратор ERP-системы имеет возможность поменять статус </w:t>
      </w:r>
      <w:r>
        <w:rPr>
          <w:rStyle w:val="HMFieldVal"/>
        </w:rPr>
        <w:t>В обработке</w:t>
      </w:r>
      <w:r>
        <w:t xml:space="preserve"> для выбранных в списке ЭСЧФ на статус </w:t>
      </w:r>
      <w:r>
        <w:rPr>
          <w:rStyle w:val="HMFieldVal"/>
        </w:rPr>
        <w:t>В разработке. Ошибка</w:t>
      </w:r>
      <w:r>
        <w:t xml:space="preserve"> — замена выполняется через комбинацию клавиш </w:t>
      </w:r>
      <w:r>
        <w:rPr>
          <w:rStyle w:val="HMKey"/>
        </w:rPr>
        <w:t>Alt+3</w:t>
      </w:r>
      <w:r>
        <w:t>.</w:t>
      </w:r>
    </w:p>
    <w:p w:rsidR="00096113" w:rsidRPr="003D5406" w:rsidRDefault="00096113" w:rsidP="00096113">
      <w:pPr>
        <w:pStyle w:val="HMHeadSection0"/>
      </w:pPr>
      <w:r w:rsidRPr="003D5406">
        <w:t>Управление персоналом</w:t>
      </w:r>
    </w:p>
    <w:p w:rsidR="009E096F" w:rsidRDefault="009E096F" w:rsidP="009E096F">
      <w:pPr>
        <w:pStyle w:val="HMBody11"/>
      </w:pPr>
      <w:r w:rsidRPr="009E096F">
        <w:rPr>
          <w:rStyle w:val="HMAccent2"/>
          <w:i/>
          <w:lang w:val="en-US"/>
        </w:rPr>
        <w:t>ZAR</w:t>
      </w:r>
      <w:r w:rsidRPr="00B83C9A">
        <w:rPr>
          <w:rStyle w:val="HMAccent2"/>
          <w:i/>
        </w:rPr>
        <w:t>_9.1_879</w:t>
      </w:r>
      <w:r w:rsidRPr="00B83C9A">
        <w:t xml:space="preserve"> (</w:t>
      </w:r>
      <w:r w:rsidRPr="009E096F">
        <w:rPr>
          <w:rStyle w:val="HMFieldVal"/>
          <w:lang w:val="en-US"/>
        </w:rPr>
        <w:t>G</w:t>
      </w:r>
      <w:r w:rsidRPr="00B83C9A">
        <w:rPr>
          <w:rStyle w:val="HMFieldVal"/>
        </w:rPr>
        <w:t>_</w:t>
      </w:r>
      <w:proofErr w:type="spellStart"/>
      <w:r w:rsidRPr="009E096F">
        <w:rPr>
          <w:rStyle w:val="HMFieldVal"/>
          <w:lang w:val="en-US"/>
        </w:rPr>
        <w:t>Zarpl</w:t>
      </w:r>
      <w:proofErr w:type="spellEnd"/>
      <w:r w:rsidRPr="00B83C9A">
        <w:rPr>
          <w:rStyle w:val="HMFieldVal"/>
        </w:rPr>
        <w:t>.</w:t>
      </w:r>
      <w:proofErr w:type="spellStart"/>
      <w:r w:rsidRPr="009E096F">
        <w:rPr>
          <w:rStyle w:val="HMFieldVal"/>
          <w:lang w:val="en-US"/>
        </w:rPr>
        <w:t>dll</w:t>
      </w:r>
      <w:proofErr w:type="spellEnd"/>
      <w:r w:rsidRPr="00B83C9A">
        <w:rPr>
          <w:rStyle w:val="HMFieldVal"/>
        </w:rPr>
        <w:t>.9.1.484.0</w:t>
      </w:r>
      <w:r w:rsidRPr="00B83C9A">
        <w:t xml:space="preserve">, </w:t>
      </w:r>
      <w:r w:rsidRPr="009E096F">
        <w:rPr>
          <w:rStyle w:val="HMFieldVal"/>
          <w:lang w:val="en-US"/>
        </w:rPr>
        <w:t>Z</w:t>
      </w:r>
      <w:r w:rsidRPr="00B83C9A">
        <w:rPr>
          <w:rStyle w:val="HMFieldVal"/>
        </w:rPr>
        <w:t>_</w:t>
      </w:r>
      <w:proofErr w:type="spellStart"/>
      <w:r w:rsidRPr="009E096F">
        <w:rPr>
          <w:rStyle w:val="HMFieldVal"/>
          <w:lang w:val="en-US"/>
        </w:rPr>
        <w:t>LSchet</w:t>
      </w:r>
      <w:proofErr w:type="spellEnd"/>
      <w:r w:rsidRPr="00B83C9A">
        <w:rPr>
          <w:rStyle w:val="HMFieldVal"/>
        </w:rPr>
        <w:t>.</w:t>
      </w:r>
      <w:r w:rsidRPr="009E096F">
        <w:rPr>
          <w:rStyle w:val="HMFieldVal"/>
          <w:lang w:val="en-US"/>
        </w:rPr>
        <w:t>res</w:t>
      </w:r>
      <w:r w:rsidRPr="00B83C9A">
        <w:rPr>
          <w:rStyle w:val="HMFieldVal"/>
        </w:rPr>
        <w:t>.9.1.220.0</w:t>
      </w:r>
      <w:r w:rsidRPr="00B83C9A">
        <w:t xml:space="preserve">). </w:t>
      </w:r>
      <w:r>
        <w:t xml:space="preserve">Доработан учет льготы по ФСЗН при наличии ДПС для отпусков будущего периода. В </w:t>
      </w:r>
      <w:r>
        <w:rPr>
          <w:rStyle w:val="HMMenu"/>
        </w:rPr>
        <w:t>Лицевом счете</w:t>
      </w:r>
      <w:r>
        <w:t xml:space="preserve"> работника в справочнике [</w:t>
      </w:r>
      <w:r>
        <w:rPr>
          <w:rStyle w:val="HMButton"/>
        </w:rPr>
        <w:t>Льготы по налогам на ФОТ</w:t>
      </w:r>
      <w:r>
        <w:t xml:space="preserve">] предусмотрена колонка </w:t>
      </w:r>
      <w:r>
        <w:rPr>
          <w:rStyle w:val="HMField"/>
        </w:rPr>
        <w:t>Причина</w:t>
      </w:r>
      <w:r>
        <w:t xml:space="preserve">: если пониженная ставка применительно к начислениям работника обусловлена наличием отчислений работодателем взносов на дополнительную накопительную пенсию, то в соответствующей строке записи отчислений для нужного месяца в качестве причины необходимо указать значение </w:t>
      </w:r>
      <w:r>
        <w:rPr>
          <w:rStyle w:val="HMFieldVal"/>
        </w:rPr>
        <w:t>ДНПС</w:t>
      </w:r>
      <w:r>
        <w:t xml:space="preserve"> — в этом случае пониженная ставка не будет применяться к начислениям (отпускным суммам), относящимся к базам последующих (относительно расчетного) месяцев. При расчете страховых взносов запись о льготах будет игнорироваться, а будет выбираться общая ставка из классификатора налогов на ФОТ. По мере наступления очередного месяца при расчете налогов на ФОТ к соответствующим архивным оплатам будет применяться уже действующая для этого месяца льготная ставка, а также будет происходить сторнирование ранее излишне начисленных взносов.</w:t>
      </w:r>
    </w:p>
    <w:p w:rsidR="009E096F" w:rsidRPr="009E096F" w:rsidRDefault="009E096F" w:rsidP="009E096F">
      <w:pPr>
        <w:pStyle w:val="HMBody11"/>
        <w:rPr>
          <w:lang w:val="en-US"/>
        </w:rPr>
      </w:pPr>
      <w:r w:rsidRPr="009E096F">
        <w:rPr>
          <w:rStyle w:val="HMAccent2"/>
          <w:i/>
          <w:lang w:val="en-US"/>
        </w:rPr>
        <w:lastRenderedPageBreak/>
        <w:t>ZAR_9.1_880</w:t>
      </w:r>
      <w:r w:rsidRPr="009E096F">
        <w:rPr>
          <w:lang w:val="en-US"/>
        </w:rPr>
        <w:t xml:space="preserve"> (</w:t>
      </w:r>
      <w:r w:rsidRPr="009E096F">
        <w:rPr>
          <w:rStyle w:val="HMFieldVal"/>
          <w:lang w:val="en-US"/>
        </w:rPr>
        <w:t>Z_Calc.res.9.1.225.0</w:t>
      </w:r>
      <w:r w:rsidRPr="009E096F">
        <w:rPr>
          <w:lang w:val="en-US"/>
        </w:rPr>
        <w:t xml:space="preserve">, </w:t>
      </w:r>
      <w:r w:rsidRPr="009E096F">
        <w:rPr>
          <w:rStyle w:val="HMFieldVal"/>
          <w:lang w:val="en-US"/>
        </w:rPr>
        <w:t>Z_RList.res.9.1.127.0</w:t>
      </w:r>
      <w:r w:rsidRPr="009E096F">
        <w:rPr>
          <w:lang w:val="en-US"/>
        </w:rPr>
        <w:t>):</w:t>
      </w:r>
    </w:p>
    <w:p w:rsidR="009E096F" w:rsidRDefault="009E096F" w:rsidP="005701BD">
      <w:pPr>
        <w:pStyle w:val="HMBullet0"/>
        <w:numPr>
          <w:ilvl w:val="0"/>
          <w:numId w:val="2"/>
        </w:numPr>
      </w:pPr>
      <w:r>
        <w:t xml:space="preserve">В классификатор </w:t>
      </w:r>
      <w:r>
        <w:rPr>
          <w:rStyle w:val="HMMenu"/>
        </w:rPr>
        <w:t>Виды оплат и скидок</w:t>
      </w:r>
      <w:r>
        <w:t xml:space="preserve"> введена дополнительная входимость 300 — "</w:t>
      </w:r>
      <w:r>
        <w:rPr>
          <w:rStyle w:val="HMFieldVal"/>
        </w:rPr>
        <w:t>Не дублировать время по виду оплаты в расчетных листах</w:t>
      </w:r>
      <w:r>
        <w:t xml:space="preserve">" (отражается на вкладке </w:t>
      </w:r>
      <w:r>
        <w:rPr>
          <w:rStyle w:val="HMLabel"/>
        </w:rPr>
        <w:t>Отчеты</w:t>
      </w:r>
      <w:r>
        <w:t xml:space="preserve">). При формировании и печати расчетных листов количество дней/часов по оплатам с данной </w:t>
      </w:r>
      <w:proofErr w:type="spellStart"/>
      <w:r>
        <w:t>входимостью</w:t>
      </w:r>
      <w:proofErr w:type="spellEnd"/>
      <w:r>
        <w:t xml:space="preserve"> за одинаковые периоды не будет суммироваться (т. е. при суммировании одинаковых видов оплат рабочее время используется единожды).</w:t>
      </w:r>
    </w:p>
    <w:p w:rsidR="009E096F" w:rsidRDefault="009E096F" w:rsidP="005701BD">
      <w:pPr>
        <w:pStyle w:val="HMBullet0"/>
        <w:numPr>
          <w:ilvl w:val="0"/>
          <w:numId w:val="2"/>
        </w:numPr>
      </w:pPr>
      <w:r>
        <w:t xml:space="preserve">Доработана </w:t>
      </w:r>
      <w:r>
        <w:rPr>
          <w:rStyle w:val="HMMenu"/>
        </w:rPr>
        <w:t>Предварительная разноска</w:t>
      </w:r>
      <w:r>
        <w:t xml:space="preserve"> для записей о возврате и переносе отпуска на время больничного при значении </w:t>
      </w:r>
      <w:r>
        <w:rPr>
          <w:rStyle w:val="HMFieldVal"/>
        </w:rPr>
        <w:t>сохранять</w:t>
      </w:r>
      <w:r>
        <w:t xml:space="preserve"> в настройке </w:t>
      </w:r>
      <w:r>
        <w:rPr>
          <w:rStyle w:val="HMField"/>
        </w:rPr>
        <w:t>Вид оплаты при сторнировании отпуска будущего месяца</w:t>
      </w:r>
      <w:r>
        <w:t xml:space="preserve"> (</w:t>
      </w:r>
      <w:r>
        <w:rPr>
          <w:rStyle w:val="HMField"/>
        </w:rPr>
        <w:t>Общие настройки</w:t>
      </w:r>
      <w:r>
        <w:t xml:space="preserve"> &gt; </w:t>
      </w:r>
      <w:r>
        <w:rPr>
          <w:rStyle w:val="HMField"/>
        </w:rPr>
        <w:t>Больничные, отпуска, расчеты по среднему</w:t>
      </w:r>
      <w:r>
        <w:t xml:space="preserve"> &gt; </w:t>
      </w:r>
      <w:r>
        <w:rPr>
          <w:rStyle w:val="HMField"/>
        </w:rPr>
        <w:t>Отпуска</w:t>
      </w:r>
      <w:r>
        <w:t>): теперь та часть отпуска, которая переносится на период после больничного, обозначается видом оплаты прошлого месяца в том случае, если этот период приходится на прошлый месяц.</w:t>
      </w:r>
    </w:p>
    <w:p w:rsidR="009E096F" w:rsidRDefault="009E096F" w:rsidP="005701BD">
      <w:pPr>
        <w:pStyle w:val="HMBullet0"/>
        <w:numPr>
          <w:ilvl w:val="0"/>
          <w:numId w:val="2"/>
        </w:numPr>
      </w:pPr>
      <w:r>
        <w:t xml:space="preserve">При отправке расчетных листков по email формируется файл </w:t>
      </w:r>
      <w:r>
        <w:rPr>
          <w:rStyle w:val="HMFolder"/>
        </w:rPr>
        <w:t>list.html</w:t>
      </w:r>
      <w:r>
        <w:t xml:space="preserve"> и сохраняется в папке </w:t>
      </w:r>
      <w:proofErr w:type="spellStart"/>
      <w:r w:rsidRPr="004E35F9">
        <w:rPr>
          <w:rStyle w:val="HMFolder"/>
        </w:rPr>
        <w:t>out</w:t>
      </w:r>
      <w:proofErr w:type="spellEnd"/>
      <w:r w:rsidRPr="004E35F9">
        <w:rPr>
          <w:rStyle w:val="HMFolder"/>
        </w:rPr>
        <w:t>\%</w:t>
      </w:r>
      <w:proofErr w:type="spellStart"/>
      <w:r w:rsidRPr="004E35F9">
        <w:rPr>
          <w:rStyle w:val="HMFolder"/>
        </w:rPr>
        <w:t>user</w:t>
      </w:r>
      <w:proofErr w:type="spellEnd"/>
      <w:r w:rsidRPr="004E35F9">
        <w:rPr>
          <w:rStyle w:val="HMFolder"/>
        </w:rPr>
        <w:t>%</w:t>
      </w:r>
      <w:r w:rsidRPr="004E35F9">
        <w:t xml:space="preserve"> (там же, где и сами расчетные</w:t>
      </w:r>
      <w:r>
        <w:t xml:space="preserve"> листки).</w:t>
      </w:r>
    </w:p>
    <w:p w:rsidR="009E096F" w:rsidRDefault="009E096F" w:rsidP="009E096F">
      <w:pPr>
        <w:pStyle w:val="HMBody11"/>
      </w:pPr>
      <w:r w:rsidRPr="009E096F">
        <w:rPr>
          <w:rStyle w:val="HMAccent2"/>
          <w:i/>
          <w:lang w:val="en-US"/>
        </w:rPr>
        <w:t>ZAR_9.1_881</w:t>
      </w:r>
      <w:r w:rsidRPr="009E096F">
        <w:rPr>
          <w:lang w:val="en-US"/>
        </w:rPr>
        <w:t xml:space="preserve"> (</w:t>
      </w:r>
      <w:r w:rsidRPr="009E096F">
        <w:rPr>
          <w:rStyle w:val="HMFieldVal"/>
          <w:lang w:val="en-US"/>
        </w:rPr>
        <w:t>Z_Menu.res.9.1.174.0</w:t>
      </w:r>
      <w:r w:rsidRPr="009E096F">
        <w:rPr>
          <w:lang w:val="en-US"/>
        </w:rPr>
        <w:t xml:space="preserve">, </w:t>
      </w:r>
      <w:r w:rsidRPr="009E096F">
        <w:rPr>
          <w:rStyle w:val="HMFieldVal"/>
          <w:lang w:val="en-US"/>
        </w:rPr>
        <w:t>Z_ZarRep.res.9.1.185.0</w:t>
      </w:r>
      <w:r w:rsidRPr="009E096F">
        <w:rPr>
          <w:lang w:val="en-US"/>
        </w:rPr>
        <w:t xml:space="preserve">). </w:t>
      </w:r>
      <w:r w:rsidR="003C46A3" w:rsidRPr="004E35F9">
        <w:t>В</w:t>
      </w:r>
      <w:r w:rsidRPr="004E35F9">
        <w:t xml:space="preserve"> главном меню</w:t>
      </w:r>
      <w:r>
        <w:t xml:space="preserve"> модуля </w:t>
      </w:r>
      <w:r>
        <w:rPr>
          <w:rStyle w:val="HMMenuM"/>
        </w:rPr>
        <w:t>Заработная плата</w:t>
      </w:r>
      <w:r>
        <w:t xml:space="preserve"> реализован новый пункт </w:t>
      </w:r>
      <w:proofErr w:type="gramStart"/>
      <w:r>
        <w:rPr>
          <w:rStyle w:val="HMMenu"/>
        </w:rPr>
        <w:t>Отчеты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Справки</w:t>
      </w:r>
      <w:r>
        <w:t xml:space="preserve"> &gt; </w:t>
      </w:r>
      <w:r>
        <w:rPr>
          <w:rStyle w:val="HMMenu"/>
        </w:rPr>
        <w:t>Справка донора</w:t>
      </w:r>
      <w:r>
        <w:t>. Предусмотрено получение форм</w:t>
      </w:r>
      <w:r w:rsidR="003C46A3">
        <w:t xml:space="preserve"> (</w:t>
      </w:r>
      <w:r w:rsidR="003C46A3" w:rsidRPr="004E35F9">
        <w:t xml:space="preserve">по постановлению Совмина </w:t>
      </w:r>
      <w:r w:rsidR="003C46A3" w:rsidRPr="004E35F9">
        <w:rPr>
          <w:rStyle w:val="HMAccent2"/>
          <w:color w:val="auto"/>
        </w:rPr>
        <w:t xml:space="preserve">РБ </w:t>
      </w:r>
      <w:r w:rsidR="003C46A3" w:rsidRPr="004E35F9">
        <w:t>№ 287 от 28.04.2023)</w:t>
      </w:r>
      <w:r w:rsidRPr="004E35F9">
        <w:t>: "Приложение</w:t>
      </w:r>
      <w:r>
        <w:t xml:space="preserve"> 1" — справка об освобождении от работы в день сдачи крови, ее компонентов; "Приложение 2" — справка об освобождении от работы в день прохождения медицинского осмотра и (или) применения вспомогательных медицинских технологий. В настройках </w:t>
      </w:r>
      <w:r w:rsidRPr="00766FC8">
        <w:t>указывается</w:t>
      </w:r>
      <w:r w:rsidR="0098362F" w:rsidRPr="00766FC8">
        <w:t>,</w:t>
      </w:r>
      <w:r w:rsidRPr="00766FC8">
        <w:t xml:space="preserve"> за какой </w:t>
      </w:r>
      <w:r w:rsidRPr="00766FC8">
        <w:rPr>
          <w:rStyle w:val="HMField"/>
          <w:color w:val="auto"/>
        </w:rPr>
        <w:t>месяц</w:t>
      </w:r>
      <w:r w:rsidRPr="00766FC8">
        <w:t xml:space="preserve"> формируются справки для выбранных сотрудников с учетом наличия для них в рабочем </w:t>
      </w:r>
      <w:r>
        <w:t xml:space="preserve">табеле выбранных </w:t>
      </w:r>
      <w:r>
        <w:rPr>
          <w:rStyle w:val="HMField"/>
        </w:rPr>
        <w:t>Видов неявок</w:t>
      </w:r>
      <w:r>
        <w:t xml:space="preserve">, соответствующих донорству. По умолчанию среднедневной (среднечасовой) заработок рассчитывается за два предыдущих месяца. Период определяется автоматически, на основании проверки наличия рабочих часов в периоде. Если же сотрудник не работал в эти месяцы, период необходимо сдвигать — его можно задать вручную при включенной </w:t>
      </w:r>
      <w:proofErr w:type="gramStart"/>
      <w:r>
        <w:t xml:space="preserve">настройке </w:t>
      </w:r>
      <w:r>
        <w:rPr>
          <w:rStyle w:val="HMField"/>
        </w:rPr>
        <w:t>Определить</w:t>
      </w:r>
      <w:proofErr w:type="gramEnd"/>
      <w:r>
        <w:rPr>
          <w:rStyle w:val="HMField"/>
        </w:rPr>
        <w:t xml:space="preserve"> период расчета среднечасовой</w:t>
      </w:r>
      <w:r>
        <w:t xml:space="preserve">. При расчете СДЗ/СЧЗ может участвовать и время простоев, указанных в </w:t>
      </w:r>
      <w:r>
        <w:rPr>
          <w:rStyle w:val="HMField"/>
        </w:rPr>
        <w:t>Видах прогулов</w:t>
      </w:r>
      <w:r>
        <w:t xml:space="preserve">. При включенном признаке </w:t>
      </w:r>
      <w:r>
        <w:rPr>
          <w:rStyle w:val="HMField"/>
        </w:rPr>
        <w:t>Учет совместительства</w:t>
      </w:r>
      <w:r>
        <w:t xml:space="preserve"> формируется одна общая справка по основному лицевому счету (даже если выбран смежный ЛС совместителя), в которой отражаются суммарные данные расчета среднечасовой зарплаты по оплатам и часам работы по лицевым счетам. При отключенном признаке </w:t>
      </w:r>
      <w:r>
        <w:rPr>
          <w:rStyle w:val="HMField"/>
        </w:rPr>
        <w:t>Учет совместительства</w:t>
      </w:r>
      <w:r>
        <w:t xml:space="preserve"> формируются отдельные справки по каждому ЛС. </w:t>
      </w:r>
      <w:r>
        <w:rPr>
          <w:rStyle w:val="HMField"/>
        </w:rPr>
        <w:t>Учет поправочных коэффициентов</w:t>
      </w:r>
      <w:r>
        <w:t xml:space="preserve"> </w:t>
      </w:r>
      <w:r w:rsidR="008A2E93" w:rsidRPr="004E35F9">
        <w:t>осуществляется</w:t>
      </w:r>
      <w:r w:rsidR="000855B6" w:rsidRPr="004E35F9">
        <w:t>,</w:t>
      </w:r>
      <w:r w:rsidRPr="004E35F9">
        <w:t xml:space="preserve"> как</w:t>
      </w:r>
      <w:r>
        <w:t xml:space="preserve"> и в справке в "Центр занятости" (актуально</w:t>
      </w:r>
      <w:r w:rsidR="008A2E93">
        <w:t>,</w:t>
      </w:r>
      <w:r>
        <w:t xml:space="preserve"> когда расчетный период приходится сдвигать несколько раз). Информацию из выданной организацией переливания крови мед. справки можно указывать в рабочем табеле сотрудника в </w:t>
      </w:r>
      <w:r>
        <w:rPr>
          <w:rStyle w:val="HMField"/>
        </w:rPr>
        <w:t>Примечании</w:t>
      </w:r>
      <w:r>
        <w:t xml:space="preserve"> к отклонению на день донорства в формате: номер справки (не более 11 символов) и дата (в виде ДД.ММ.ГГ) либо внести через параметр </w:t>
      </w:r>
      <w:proofErr w:type="gramStart"/>
      <w:r>
        <w:t xml:space="preserve">настройки </w:t>
      </w:r>
      <w:r>
        <w:rPr>
          <w:rStyle w:val="HMField"/>
        </w:rPr>
        <w:t>Определить</w:t>
      </w:r>
      <w:proofErr w:type="gramEnd"/>
      <w:r>
        <w:rPr>
          <w:rStyle w:val="HMField"/>
        </w:rPr>
        <w:t xml:space="preserve"> сведения справки</w:t>
      </w:r>
      <w:r>
        <w:t xml:space="preserve">. Ф.И.О. ответственного </w:t>
      </w:r>
      <w:r>
        <w:rPr>
          <w:rStyle w:val="HMField"/>
        </w:rPr>
        <w:t>Составителя</w:t>
      </w:r>
      <w:r>
        <w:t xml:space="preserve"> выбирается из списка работников, </w:t>
      </w:r>
      <w:r>
        <w:rPr>
          <w:rStyle w:val="HMField"/>
        </w:rPr>
        <w:t>Телефон</w:t>
      </w:r>
      <w:r>
        <w:t xml:space="preserve"> подставляется автоматически. Фамилии руководителя организации и главного бухгалтера, подписывающих справки, берутся из системных настроек.</w:t>
      </w:r>
    </w:p>
    <w:p w:rsidR="009E096F" w:rsidRDefault="009E096F" w:rsidP="004E35F9">
      <w:pPr>
        <w:pStyle w:val="HMBody11"/>
      </w:pPr>
      <w:r>
        <w:rPr>
          <w:rStyle w:val="HMAccent2"/>
          <w:i/>
        </w:rPr>
        <w:t>Z_ZarRep.res.9.1.186.0</w:t>
      </w:r>
      <w:r>
        <w:t>:</w:t>
      </w:r>
    </w:p>
    <w:p w:rsidR="009E096F" w:rsidRDefault="009E096F" w:rsidP="005701BD">
      <w:pPr>
        <w:pStyle w:val="HMBullet0"/>
        <w:numPr>
          <w:ilvl w:val="0"/>
          <w:numId w:val="2"/>
        </w:numPr>
      </w:pPr>
      <w:r>
        <w:t xml:space="preserve">В параметры </w:t>
      </w:r>
      <w:r>
        <w:rPr>
          <w:rStyle w:val="HMMenu"/>
        </w:rPr>
        <w:t>Общей ведомости распределения</w:t>
      </w:r>
      <w:r>
        <w:t xml:space="preserve"> для режима формирования </w:t>
      </w:r>
      <w:r>
        <w:rPr>
          <w:rStyle w:val="HMField"/>
        </w:rPr>
        <w:t>Налоги на ФОТ</w:t>
      </w:r>
      <w:r>
        <w:t xml:space="preserve"> добавлена настройка </w:t>
      </w:r>
      <w:r>
        <w:rPr>
          <w:rStyle w:val="HMField"/>
        </w:rPr>
        <w:t xml:space="preserve">Расчет налога для </w:t>
      </w:r>
      <w:proofErr w:type="spellStart"/>
      <w:r>
        <w:rPr>
          <w:rStyle w:val="HMField"/>
        </w:rPr>
        <w:t>Стравиты</w:t>
      </w:r>
      <w:proofErr w:type="spellEnd"/>
      <w:r>
        <w:t xml:space="preserve"> — налог на </w:t>
      </w:r>
      <w:r w:rsidR="006849BB" w:rsidRPr="00E25757">
        <w:t>ДПС</w:t>
      </w:r>
      <w:r w:rsidR="00F94B10" w:rsidRPr="00E25757">
        <w:t xml:space="preserve">, </w:t>
      </w:r>
      <w:r w:rsidRPr="00E25757">
        <w:t>указ</w:t>
      </w:r>
      <w:r>
        <w:t xml:space="preserve">анный в общесистемной настройке </w:t>
      </w:r>
      <w:r>
        <w:rPr>
          <w:rStyle w:val="HMField"/>
        </w:rPr>
        <w:t>Фонд для добровольного страхования дополнительной накопительной пенсии</w:t>
      </w:r>
      <w:r w:rsidR="00E25757">
        <w:t>,</w:t>
      </w:r>
      <w:r>
        <w:t xml:space="preserve"> рассчитывается и отражается в ведомости с округлением по каждому месяцу, за который уплачен страховой взнос.</w:t>
      </w:r>
    </w:p>
    <w:p w:rsidR="009E096F" w:rsidRDefault="009E096F" w:rsidP="005701BD">
      <w:pPr>
        <w:pStyle w:val="HMBody11"/>
        <w:numPr>
          <w:ilvl w:val="0"/>
          <w:numId w:val="2"/>
        </w:numPr>
      </w:pPr>
      <w:r>
        <w:t xml:space="preserve">В </w:t>
      </w:r>
      <w:r>
        <w:rPr>
          <w:rStyle w:val="HMMenu"/>
        </w:rPr>
        <w:t>Своде по видам начислений</w:t>
      </w:r>
      <w:r>
        <w:t xml:space="preserve"> для типа ведомости </w:t>
      </w:r>
      <w:r>
        <w:rPr>
          <w:rStyle w:val="HMFieldVal"/>
        </w:rPr>
        <w:t>Полная</w:t>
      </w:r>
      <w:r>
        <w:t xml:space="preserve"> при установке признака </w:t>
      </w:r>
      <w:r>
        <w:rPr>
          <w:rStyle w:val="HMField"/>
        </w:rPr>
        <w:t>выводить период начислений</w:t>
      </w:r>
      <w:r>
        <w:t xml:space="preserve"> доступен дополнительный параметр </w:t>
      </w:r>
      <w:r>
        <w:rPr>
          <w:rStyle w:val="HMField"/>
        </w:rPr>
        <w:t>Суммировать ВО с одним периодом</w:t>
      </w:r>
      <w:r>
        <w:t>.</w:t>
      </w:r>
    </w:p>
    <w:p w:rsidR="000E1C36" w:rsidRPr="000E1C36" w:rsidRDefault="009E096F" w:rsidP="005701BD">
      <w:pPr>
        <w:pStyle w:val="HMBullet0"/>
        <w:numPr>
          <w:ilvl w:val="0"/>
          <w:numId w:val="2"/>
        </w:numPr>
      </w:pPr>
      <w:r>
        <w:t xml:space="preserve">Для </w:t>
      </w:r>
      <w:r>
        <w:rPr>
          <w:rStyle w:val="HMMenu"/>
        </w:rPr>
        <w:t>Справки о доходах физического лица</w:t>
      </w:r>
      <w:r>
        <w:t xml:space="preserve"> добавлен параметр, позволяющий </w:t>
      </w:r>
      <w:r>
        <w:rPr>
          <w:rStyle w:val="HMField"/>
        </w:rPr>
        <w:t>сбор по перечислению алиментов заносить в колонку "другие удержания"</w:t>
      </w:r>
      <w:r>
        <w:t>.</w:t>
      </w:r>
    </w:p>
    <w:sectPr w:rsidR="000E1C36" w:rsidRPr="000E1C36" w:rsidSect="00200B21">
      <w:footerReference w:type="even" r:id="rId7"/>
      <w:footerReference w:type="default" r:id="rId8"/>
      <w:footerReference w:type="first" r:id="rId9"/>
      <w:pgSz w:w="11906" w:h="16838"/>
      <w:pgMar w:top="1418" w:right="1418" w:bottom="1276" w:left="1418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4DF5" w:rsidRDefault="00E44DF5">
      <w:pPr>
        <w:spacing w:after="0" w:line="240" w:lineRule="auto"/>
      </w:pPr>
      <w:r>
        <w:separator/>
      </w:r>
    </w:p>
  </w:endnote>
  <w:endnote w:type="continuationSeparator" w:id="0">
    <w:p w:rsidR="00E44DF5" w:rsidRDefault="00E44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E44DF5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4DF5" w:rsidRDefault="00E44DF5">
      <w:pPr>
        <w:spacing w:after="0" w:line="240" w:lineRule="auto"/>
      </w:pPr>
      <w:r>
        <w:separator/>
      </w:r>
    </w:p>
  </w:footnote>
  <w:footnote w:type="continuationSeparator" w:id="0">
    <w:p w:rsidR="00E44DF5" w:rsidRDefault="00E44D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FD66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0C33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9658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F23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698CB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C2A4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C258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9AE75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822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5667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6A108D"/>
    <w:multiLevelType w:val="singleLevel"/>
    <w:tmpl w:val="3D8A501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198E128C"/>
    <w:multiLevelType w:val="singleLevel"/>
    <w:tmpl w:val="53EE601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2" w15:restartNumberingAfterBreak="0">
    <w:nsid w:val="199B063B"/>
    <w:multiLevelType w:val="singleLevel"/>
    <w:tmpl w:val="7242D2E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2960573"/>
    <w:multiLevelType w:val="singleLevel"/>
    <w:tmpl w:val="76AE5596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5" w15:restartNumberingAfterBreak="0">
    <w:nsid w:val="583D7419"/>
    <w:multiLevelType w:val="singleLevel"/>
    <w:tmpl w:val="50DC5A78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6" w15:restartNumberingAfterBreak="0">
    <w:nsid w:val="740A6DD9"/>
    <w:multiLevelType w:val="singleLevel"/>
    <w:tmpl w:val="D83AD36C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num w:numId="1">
    <w:abstractNumId w:val="13"/>
  </w:num>
  <w:num w:numId="2">
    <w:abstractNumId w:val="10"/>
  </w:num>
  <w:num w:numId="3">
    <w:abstractNumId w:val="15"/>
  </w:num>
  <w:num w:numId="4">
    <w:abstractNumId w:val="14"/>
  </w:num>
  <w:num w:numId="5">
    <w:abstractNumId w:val="12"/>
  </w:num>
  <w:num w:numId="6">
    <w:abstractNumId w:val="11"/>
  </w:num>
  <w:num w:numId="7">
    <w:abstractNumId w:val="16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305B"/>
    <w:rsid w:val="00025AC4"/>
    <w:rsid w:val="000263AE"/>
    <w:rsid w:val="0003082C"/>
    <w:rsid w:val="000351A6"/>
    <w:rsid w:val="000468C6"/>
    <w:rsid w:val="0005437C"/>
    <w:rsid w:val="00054DCA"/>
    <w:rsid w:val="00057D6C"/>
    <w:rsid w:val="00060697"/>
    <w:rsid w:val="00082772"/>
    <w:rsid w:val="0008328B"/>
    <w:rsid w:val="00083653"/>
    <w:rsid w:val="00083C4F"/>
    <w:rsid w:val="000855B6"/>
    <w:rsid w:val="00085971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5A83"/>
    <w:rsid w:val="000D2CD8"/>
    <w:rsid w:val="000D39CC"/>
    <w:rsid w:val="000D5267"/>
    <w:rsid w:val="000E1C36"/>
    <w:rsid w:val="000E5327"/>
    <w:rsid w:val="000E54E7"/>
    <w:rsid w:val="000E5FBD"/>
    <w:rsid w:val="000F7A93"/>
    <w:rsid w:val="0010585D"/>
    <w:rsid w:val="0010755F"/>
    <w:rsid w:val="00113662"/>
    <w:rsid w:val="00114E87"/>
    <w:rsid w:val="00115F1C"/>
    <w:rsid w:val="00120081"/>
    <w:rsid w:val="00127929"/>
    <w:rsid w:val="001279D9"/>
    <w:rsid w:val="00130415"/>
    <w:rsid w:val="0013094A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705A"/>
    <w:rsid w:val="00181975"/>
    <w:rsid w:val="00182B63"/>
    <w:rsid w:val="00183239"/>
    <w:rsid w:val="00183CE5"/>
    <w:rsid w:val="00192A13"/>
    <w:rsid w:val="00192FE1"/>
    <w:rsid w:val="001A28FD"/>
    <w:rsid w:val="001B3767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D33B6"/>
    <w:rsid w:val="001D70BB"/>
    <w:rsid w:val="001E6E60"/>
    <w:rsid w:val="001F2078"/>
    <w:rsid w:val="001F27D9"/>
    <w:rsid w:val="001F5A5F"/>
    <w:rsid w:val="001F6A85"/>
    <w:rsid w:val="001F7AEE"/>
    <w:rsid w:val="00200B21"/>
    <w:rsid w:val="00201AB9"/>
    <w:rsid w:val="00202541"/>
    <w:rsid w:val="00202C8F"/>
    <w:rsid w:val="0020709E"/>
    <w:rsid w:val="00211EFC"/>
    <w:rsid w:val="0021552A"/>
    <w:rsid w:val="0022062B"/>
    <w:rsid w:val="00223E14"/>
    <w:rsid w:val="00227334"/>
    <w:rsid w:val="0023088D"/>
    <w:rsid w:val="00230CC1"/>
    <w:rsid w:val="00233502"/>
    <w:rsid w:val="0023765E"/>
    <w:rsid w:val="00240137"/>
    <w:rsid w:val="0024500C"/>
    <w:rsid w:val="00251F6D"/>
    <w:rsid w:val="002547AC"/>
    <w:rsid w:val="00256157"/>
    <w:rsid w:val="002617DD"/>
    <w:rsid w:val="0026393A"/>
    <w:rsid w:val="0026585C"/>
    <w:rsid w:val="00265CD6"/>
    <w:rsid w:val="002715E1"/>
    <w:rsid w:val="0027277D"/>
    <w:rsid w:val="00272C0F"/>
    <w:rsid w:val="002821BE"/>
    <w:rsid w:val="00291C89"/>
    <w:rsid w:val="00295B76"/>
    <w:rsid w:val="002970D4"/>
    <w:rsid w:val="002A3A39"/>
    <w:rsid w:val="002A4AF6"/>
    <w:rsid w:val="002A63B6"/>
    <w:rsid w:val="002B2B52"/>
    <w:rsid w:val="002B3746"/>
    <w:rsid w:val="002B74E9"/>
    <w:rsid w:val="002C347B"/>
    <w:rsid w:val="002D215C"/>
    <w:rsid w:val="002D53C2"/>
    <w:rsid w:val="002D5D26"/>
    <w:rsid w:val="002D5EA4"/>
    <w:rsid w:val="002D7B34"/>
    <w:rsid w:val="002E352C"/>
    <w:rsid w:val="002F072B"/>
    <w:rsid w:val="002F427B"/>
    <w:rsid w:val="00301EAF"/>
    <w:rsid w:val="00302632"/>
    <w:rsid w:val="00303BF3"/>
    <w:rsid w:val="003159DF"/>
    <w:rsid w:val="003206F1"/>
    <w:rsid w:val="00324214"/>
    <w:rsid w:val="003246DF"/>
    <w:rsid w:val="00324AC1"/>
    <w:rsid w:val="00324B33"/>
    <w:rsid w:val="003254F9"/>
    <w:rsid w:val="0033291A"/>
    <w:rsid w:val="003344E9"/>
    <w:rsid w:val="00337529"/>
    <w:rsid w:val="0034229F"/>
    <w:rsid w:val="00345557"/>
    <w:rsid w:val="00350AE8"/>
    <w:rsid w:val="003574D7"/>
    <w:rsid w:val="003649EF"/>
    <w:rsid w:val="00374A2B"/>
    <w:rsid w:val="0037773E"/>
    <w:rsid w:val="0037793C"/>
    <w:rsid w:val="00380F6B"/>
    <w:rsid w:val="00384259"/>
    <w:rsid w:val="003877C6"/>
    <w:rsid w:val="00390710"/>
    <w:rsid w:val="00390B5D"/>
    <w:rsid w:val="00391351"/>
    <w:rsid w:val="00395139"/>
    <w:rsid w:val="003978E4"/>
    <w:rsid w:val="00397956"/>
    <w:rsid w:val="003A04EC"/>
    <w:rsid w:val="003A735D"/>
    <w:rsid w:val="003B0A44"/>
    <w:rsid w:val="003B0EE0"/>
    <w:rsid w:val="003B24F6"/>
    <w:rsid w:val="003B5E35"/>
    <w:rsid w:val="003C3FA2"/>
    <w:rsid w:val="003C46A3"/>
    <w:rsid w:val="003C5A1A"/>
    <w:rsid w:val="003C5D84"/>
    <w:rsid w:val="003C7731"/>
    <w:rsid w:val="003D5406"/>
    <w:rsid w:val="003D5B26"/>
    <w:rsid w:val="003E0D3B"/>
    <w:rsid w:val="003E7BB7"/>
    <w:rsid w:val="003F049D"/>
    <w:rsid w:val="003F128C"/>
    <w:rsid w:val="003F35C3"/>
    <w:rsid w:val="00400C18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608A"/>
    <w:rsid w:val="00427E52"/>
    <w:rsid w:val="004304EC"/>
    <w:rsid w:val="00434069"/>
    <w:rsid w:val="00435ED3"/>
    <w:rsid w:val="004366D9"/>
    <w:rsid w:val="00446944"/>
    <w:rsid w:val="00446D29"/>
    <w:rsid w:val="004473EC"/>
    <w:rsid w:val="00454281"/>
    <w:rsid w:val="004628CF"/>
    <w:rsid w:val="0046331C"/>
    <w:rsid w:val="004830E5"/>
    <w:rsid w:val="004847F5"/>
    <w:rsid w:val="00490441"/>
    <w:rsid w:val="004909BD"/>
    <w:rsid w:val="00492C9D"/>
    <w:rsid w:val="00493279"/>
    <w:rsid w:val="004A292A"/>
    <w:rsid w:val="004A7A54"/>
    <w:rsid w:val="004B0AB3"/>
    <w:rsid w:val="004B7B12"/>
    <w:rsid w:val="004C0C8D"/>
    <w:rsid w:val="004C726F"/>
    <w:rsid w:val="004D7438"/>
    <w:rsid w:val="004D75A9"/>
    <w:rsid w:val="004D7F6B"/>
    <w:rsid w:val="004E35F9"/>
    <w:rsid w:val="004E46CF"/>
    <w:rsid w:val="004E588A"/>
    <w:rsid w:val="004E69F1"/>
    <w:rsid w:val="004F0AB5"/>
    <w:rsid w:val="004F0E2D"/>
    <w:rsid w:val="004F40B9"/>
    <w:rsid w:val="004F500A"/>
    <w:rsid w:val="004F5BCA"/>
    <w:rsid w:val="00500A45"/>
    <w:rsid w:val="00504CF3"/>
    <w:rsid w:val="0050744D"/>
    <w:rsid w:val="00511268"/>
    <w:rsid w:val="00512020"/>
    <w:rsid w:val="00515D91"/>
    <w:rsid w:val="00521A36"/>
    <w:rsid w:val="005237A7"/>
    <w:rsid w:val="00524D9E"/>
    <w:rsid w:val="005341CE"/>
    <w:rsid w:val="005446FB"/>
    <w:rsid w:val="00545EC6"/>
    <w:rsid w:val="00552439"/>
    <w:rsid w:val="00561F1E"/>
    <w:rsid w:val="005623CD"/>
    <w:rsid w:val="005639CB"/>
    <w:rsid w:val="00565362"/>
    <w:rsid w:val="005701BD"/>
    <w:rsid w:val="00571DC7"/>
    <w:rsid w:val="00577D14"/>
    <w:rsid w:val="00581EFC"/>
    <w:rsid w:val="0058626E"/>
    <w:rsid w:val="00587A2F"/>
    <w:rsid w:val="00591F17"/>
    <w:rsid w:val="00593DB4"/>
    <w:rsid w:val="00595B44"/>
    <w:rsid w:val="00597E75"/>
    <w:rsid w:val="005A071E"/>
    <w:rsid w:val="005A0EE9"/>
    <w:rsid w:val="005B298B"/>
    <w:rsid w:val="005B3CF7"/>
    <w:rsid w:val="005B752F"/>
    <w:rsid w:val="005C1730"/>
    <w:rsid w:val="005C2EBA"/>
    <w:rsid w:val="005C70FB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5542"/>
    <w:rsid w:val="00605E59"/>
    <w:rsid w:val="0061319C"/>
    <w:rsid w:val="00614C6A"/>
    <w:rsid w:val="006245BD"/>
    <w:rsid w:val="00632490"/>
    <w:rsid w:val="0063475B"/>
    <w:rsid w:val="006352E8"/>
    <w:rsid w:val="00636619"/>
    <w:rsid w:val="00636ED9"/>
    <w:rsid w:val="00643104"/>
    <w:rsid w:val="00643CB3"/>
    <w:rsid w:val="00644FBC"/>
    <w:rsid w:val="0067156D"/>
    <w:rsid w:val="00672FE8"/>
    <w:rsid w:val="00674796"/>
    <w:rsid w:val="00675656"/>
    <w:rsid w:val="006849BB"/>
    <w:rsid w:val="00685377"/>
    <w:rsid w:val="0069538F"/>
    <w:rsid w:val="006A3893"/>
    <w:rsid w:val="006B1293"/>
    <w:rsid w:val="006B60D5"/>
    <w:rsid w:val="006B6E12"/>
    <w:rsid w:val="006C080E"/>
    <w:rsid w:val="006C1533"/>
    <w:rsid w:val="006C582C"/>
    <w:rsid w:val="006D4BE1"/>
    <w:rsid w:val="006D50EC"/>
    <w:rsid w:val="006D5E9B"/>
    <w:rsid w:val="006E1072"/>
    <w:rsid w:val="006E2E27"/>
    <w:rsid w:val="006F3A29"/>
    <w:rsid w:val="00702913"/>
    <w:rsid w:val="00706B22"/>
    <w:rsid w:val="00733516"/>
    <w:rsid w:val="007403F1"/>
    <w:rsid w:val="00742B93"/>
    <w:rsid w:val="00747ED4"/>
    <w:rsid w:val="00756891"/>
    <w:rsid w:val="00763234"/>
    <w:rsid w:val="00765C73"/>
    <w:rsid w:val="00766FC8"/>
    <w:rsid w:val="007718A6"/>
    <w:rsid w:val="007723E0"/>
    <w:rsid w:val="007736A5"/>
    <w:rsid w:val="00777151"/>
    <w:rsid w:val="007844E0"/>
    <w:rsid w:val="00785584"/>
    <w:rsid w:val="007877E7"/>
    <w:rsid w:val="007A03B2"/>
    <w:rsid w:val="007A39A5"/>
    <w:rsid w:val="007A4252"/>
    <w:rsid w:val="007A45E9"/>
    <w:rsid w:val="007B74FE"/>
    <w:rsid w:val="007C2202"/>
    <w:rsid w:val="007C3914"/>
    <w:rsid w:val="007D746F"/>
    <w:rsid w:val="007E5C7F"/>
    <w:rsid w:val="007F0041"/>
    <w:rsid w:val="007F0CF2"/>
    <w:rsid w:val="007F236C"/>
    <w:rsid w:val="00806FDF"/>
    <w:rsid w:val="00807AED"/>
    <w:rsid w:val="00811836"/>
    <w:rsid w:val="00811C72"/>
    <w:rsid w:val="00815808"/>
    <w:rsid w:val="00816C9F"/>
    <w:rsid w:val="00820097"/>
    <w:rsid w:val="008216F3"/>
    <w:rsid w:val="00825E8A"/>
    <w:rsid w:val="00835E07"/>
    <w:rsid w:val="008373CF"/>
    <w:rsid w:val="00841298"/>
    <w:rsid w:val="00841336"/>
    <w:rsid w:val="00844F3C"/>
    <w:rsid w:val="008469D4"/>
    <w:rsid w:val="0085222A"/>
    <w:rsid w:val="00853F9B"/>
    <w:rsid w:val="00857C22"/>
    <w:rsid w:val="00861573"/>
    <w:rsid w:val="00870615"/>
    <w:rsid w:val="00870ABA"/>
    <w:rsid w:val="00871A4D"/>
    <w:rsid w:val="00881FA8"/>
    <w:rsid w:val="00884570"/>
    <w:rsid w:val="008A1080"/>
    <w:rsid w:val="008A2C52"/>
    <w:rsid w:val="008A2E93"/>
    <w:rsid w:val="008A51FB"/>
    <w:rsid w:val="008A587C"/>
    <w:rsid w:val="008A6784"/>
    <w:rsid w:val="008B4B65"/>
    <w:rsid w:val="008C45A3"/>
    <w:rsid w:val="008C7F33"/>
    <w:rsid w:val="008D07D3"/>
    <w:rsid w:val="008E064E"/>
    <w:rsid w:val="008E49F2"/>
    <w:rsid w:val="008F3B0D"/>
    <w:rsid w:val="008F3C25"/>
    <w:rsid w:val="008F3D18"/>
    <w:rsid w:val="008F6AD2"/>
    <w:rsid w:val="00907733"/>
    <w:rsid w:val="00907FB5"/>
    <w:rsid w:val="00911CFA"/>
    <w:rsid w:val="009157B8"/>
    <w:rsid w:val="009176AF"/>
    <w:rsid w:val="00920A04"/>
    <w:rsid w:val="0092725A"/>
    <w:rsid w:val="00930DF8"/>
    <w:rsid w:val="0093260A"/>
    <w:rsid w:val="00932E2E"/>
    <w:rsid w:val="00934744"/>
    <w:rsid w:val="00940F2E"/>
    <w:rsid w:val="00943F47"/>
    <w:rsid w:val="0094501B"/>
    <w:rsid w:val="00947ADB"/>
    <w:rsid w:val="00952F71"/>
    <w:rsid w:val="00953BD6"/>
    <w:rsid w:val="00956157"/>
    <w:rsid w:val="00960C5D"/>
    <w:rsid w:val="00961A49"/>
    <w:rsid w:val="009636CB"/>
    <w:rsid w:val="00974A99"/>
    <w:rsid w:val="009801A5"/>
    <w:rsid w:val="009803E8"/>
    <w:rsid w:val="0098362F"/>
    <w:rsid w:val="009A75C6"/>
    <w:rsid w:val="009B4CAC"/>
    <w:rsid w:val="009C019A"/>
    <w:rsid w:val="009C20E2"/>
    <w:rsid w:val="009C483D"/>
    <w:rsid w:val="009C5076"/>
    <w:rsid w:val="009C7206"/>
    <w:rsid w:val="009D30D9"/>
    <w:rsid w:val="009D481E"/>
    <w:rsid w:val="009D52DA"/>
    <w:rsid w:val="009D75D9"/>
    <w:rsid w:val="009E096F"/>
    <w:rsid w:val="009E2271"/>
    <w:rsid w:val="009E59C2"/>
    <w:rsid w:val="009E64CE"/>
    <w:rsid w:val="009E7750"/>
    <w:rsid w:val="009F65DF"/>
    <w:rsid w:val="00A0089A"/>
    <w:rsid w:val="00A01A96"/>
    <w:rsid w:val="00A03EC3"/>
    <w:rsid w:val="00A03ED4"/>
    <w:rsid w:val="00A04D4C"/>
    <w:rsid w:val="00A07A6E"/>
    <w:rsid w:val="00A12330"/>
    <w:rsid w:val="00A14F40"/>
    <w:rsid w:val="00A1671D"/>
    <w:rsid w:val="00A27358"/>
    <w:rsid w:val="00A2753A"/>
    <w:rsid w:val="00A32008"/>
    <w:rsid w:val="00A33CDC"/>
    <w:rsid w:val="00A41141"/>
    <w:rsid w:val="00A5389C"/>
    <w:rsid w:val="00A54B40"/>
    <w:rsid w:val="00A641FC"/>
    <w:rsid w:val="00A64696"/>
    <w:rsid w:val="00A80224"/>
    <w:rsid w:val="00A873C0"/>
    <w:rsid w:val="00A95DE9"/>
    <w:rsid w:val="00AA652C"/>
    <w:rsid w:val="00AA6A7D"/>
    <w:rsid w:val="00AA7B95"/>
    <w:rsid w:val="00AB4BDE"/>
    <w:rsid w:val="00AC0BD3"/>
    <w:rsid w:val="00AC54F8"/>
    <w:rsid w:val="00AC733A"/>
    <w:rsid w:val="00AD0756"/>
    <w:rsid w:val="00AE100C"/>
    <w:rsid w:val="00AE74D6"/>
    <w:rsid w:val="00AF0DEB"/>
    <w:rsid w:val="00AF1943"/>
    <w:rsid w:val="00AF6449"/>
    <w:rsid w:val="00B03012"/>
    <w:rsid w:val="00B03E68"/>
    <w:rsid w:val="00B14979"/>
    <w:rsid w:val="00B16B57"/>
    <w:rsid w:val="00B24B0F"/>
    <w:rsid w:val="00B301DC"/>
    <w:rsid w:val="00B30AA5"/>
    <w:rsid w:val="00B430B4"/>
    <w:rsid w:val="00B52A7C"/>
    <w:rsid w:val="00B53500"/>
    <w:rsid w:val="00B61EC6"/>
    <w:rsid w:val="00B63115"/>
    <w:rsid w:val="00B6557F"/>
    <w:rsid w:val="00B66152"/>
    <w:rsid w:val="00B72849"/>
    <w:rsid w:val="00B820C8"/>
    <w:rsid w:val="00B83C9A"/>
    <w:rsid w:val="00B8746F"/>
    <w:rsid w:val="00B9038C"/>
    <w:rsid w:val="00BA67AC"/>
    <w:rsid w:val="00BB047D"/>
    <w:rsid w:val="00BB11FA"/>
    <w:rsid w:val="00BB1A52"/>
    <w:rsid w:val="00BB34AB"/>
    <w:rsid w:val="00BB7F60"/>
    <w:rsid w:val="00BC2AB0"/>
    <w:rsid w:val="00BD67FF"/>
    <w:rsid w:val="00BD7711"/>
    <w:rsid w:val="00BE204D"/>
    <w:rsid w:val="00BE3736"/>
    <w:rsid w:val="00BE4DE3"/>
    <w:rsid w:val="00BE5DD6"/>
    <w:rsid w:val="00BF2620"/>
    <w:rsid w:val="00BF3FEA"/>
    <w:rsid w:val="00BF63A1"/>
    <w:rsid w:val="00BF7CBF"/>
    <w:rsid w:val="00C00E45"/>
    <w:rsid w:val="00C0118B"/>
    <w:rsid w:val="00C0621B"/>
    <w:rsid w:val="00C308A7"/>
    <w:rsid w:val="00C35349"/>
    <w:rsid w:val="00C3641B"/>
    <w:rsid w:val="00C36887"/>
    <w:rsid w:val="00C36902"/>
    <w:rsid w:val="00C36E87"/>
    <w:rsid w:val="00C437C2"/>
    <w:rsid w:val="00C56B84"/>
    <w:rsid w:val="00C573A1"/>
    <w:rsid w:val="00C57958"/>
    <w:rsid w:val="00C73BC4"/>
    <w:rsid w:val="00C81244"/>
    <w:rsid w:val="00C83BB8"/>
    <w:rsid w:val="00C848D0"/>
    <w:rsid w:val="00C85ACD"/>
    <w:rsid w:val="00C938FC"/>
    <w:rsid w:val="00C97A39"/>
    <w:rsid w:val="00CA3DB0"/>
    <w:rsid w:val="00CA4A32"/>
    <w:rsid w:val="00CB76DC"/>
    <w:rsid w:val="00CC0262"/>
    <w:rsid w:val="00CC0D49"/>
    <w:rsid w:val="00CC11D6"/>
    <w:rsid w:val="00CC5A0C"/>
    <w:rsid w:val="00CC6655"/>
    <w:rsid w:val="00CC7DE3"/>
    <w:rsid w:val="00CD19F0"/>
    <w:rsid w:val="00CD1EE3"/>
    <w:rsid w:val="00CE0598"/>
    <w:rsid w:val="00CE12A1"/>
    <w:rsid w:val="00CE2524"/>
    <w:rsid w:val="00CE5BBC"/>
    <w:rsid w:val="00CE5F51"/>
    <w:rsid w:val="00CF1F66"/>
    <w:rsid w:val="00CF2D71"/>
    <w:rsid w:val="00CF48CF"/>
    <w:rsid w:val="00D035B2"/>
    <w:rsid w:val="00D04B68"/>
    <w:rsid w:val="00D061F4"/>
    <w:rsid w:val="00D078BA"/>
    <w:rsid w:val="00D1012A"/>
    <w:rsid w:val="00D101AF"/>
    <w:rsid w:val="00D1473A"/>
    <w:rsid w:val="00D27B94"/>
    <w:rsid w:val="00D32CCE"/>
    <w:rsid w:val="00D33F35"/>
    <w:rsid w:val="00D3630B"/>
    <w:rsid w:val="00D473F2"/>
    <w:rsid w:val="00D47CD5"/>
    <w:rsid w:val="00D65646"/>
    <w:rsid w:val="00D67BB4"/>
    <w:rsid w:val="00D7799B"/>
    <w:rsid w:val="00D81358"/>
    <w:rsid w:val="00D82936"/>
    <w:rsid w:val="00D84F8B"/>
    <w:rsid w:val="00D94BE5"/>
    <w:rsid w:val="00DA15D8"/>
    <w:rsid w:val="00DA2B91"/>
    <w:rsid w:val="00DA3601"/>
    <w:rsid w:val="00DB0B03"/>
    <w:rsid w:val="00DB4761"/>
    <w:rsid w:val="00DB5FF7"/>
    <w:rsid w:val="00DB6C0A"/>
    <w:rsid w:val="00DC1827"/>
    <w:rsid w:val="00DC1947"/>
    <w:rsid w:val="00DC3A1D"/>
    <w:rsid w:val="00DC3DA9"/>
    <w:rsid w:val="00DD14CF"/>
    <w:rsid w:val="00DD34F5"/>
    <w:rsid w:val="00DD366F"/>
    <w:rsid w:val="00DD3A34"/>
    <w:rsid w:val="00DD5798"/>
    <w:rsid w:val="00DD7C3B"/>
    <w:rsid w:val="00DE17DF"/>
    <w:rsid w:val="00DE2A39"/>
    <w:rsid w:val="00DE308D"/>
    <w:rsid w:val="00DE50AE"/>
    <w:rsid w:val="00DE6AF1"/>
    <w:rsid w:val="00DF0B5F"/>
    <w:rsid w:val="00DF3911"/>
    <w:rsid w:val="00DF4693"/>
    <w:rsid w:val="00DF66C5"/>
    <w:rsid w:val="00E006C9"/>
    <w:rsid w:val="00E008F7"/>
    <w:rsid w:val="00E0102F"/>
    <w:rsid w:val="00E06D97"/>
    <w:rsid w:val="00E25757"/>
    <w:rsid w:val="00E32537"/>
    <w:rsid w:val="00E35C26"/>
    <w:rsid w:val="00E404E0"/>
    <w:rsid w:val="00E41A08"/>
    <w:rsid w:val="00E44DF5"/>
    <w:rsid w:val="00E46155"/>
    <w:rsid w:val="00E5093F"/>
    <w:rsid w:val="00E57DC9"/>
    <w:rsid w:val="00E607E5"/>
    <w:rsid w:val="00E61BEF"/>
    <w:rsid w:val="00E67F81"/>
    <w:rsid w:val="00E84FDB"/>
    <w:rsid w:val="00E8502C"/>
    <w:rsid w:val="00E90631"/>
    <w:rsid w:val="00E9283C"/>
    <w:rsid w:val="00E92B6F"/>
    <w:rsid w:val="00EA58C4"/>
    <w:rsid w:val="00EA6CFE"/>
    <w:rsid w:val="00EA6F44"/>
    <w:rsid w:val="00EB1C8C"/>
    <w:rsid w:val="00EC0E53"/>
    <w:rsid w:val="00EC4630"/>
    <w:rsid w:val="00EC7F04"/>
    <w:rsid w:val="00ED14BF"/>
    <w:rsid w:val="00ED3102"/>
    <w:rsid w:val="00EE381E"/>
    <w:rsid w:val="00EF2D16"/>
    <w:rsid w:val="00F00DAE"/>
    <w:rsid w:val="00F01A6A"/>
    <w:rsid w:val="00F10086"/>
    <w:rsid w:val="00F11FC5"/>
    <w:rsid w:val="00F210B2"/>
    <w:rsid w:val="00F21DC3"/>
    <w:rsid w:val="00F2583B"/>
    <w:rsid w:val="00F35F60"/>
    <w:rsid w:val="00F4661D"/>
    <w:rsid w:val="00F470AB"/>
    <w:rsid w:val="00F5156A"/>
    <w:rsid w:val="00F5177A"/>
    <w:rsid w:val="00F5500C"/>
    <w:rsid w:val="00F62BBE"/>
    <w:rsid w:val="00F63AD6"/>
    <w:rsid w:val="00F63F99"/>
    <w:rsid w:val="00F667D6"/>
    <w:rsid w:val="00F73754"/>
    <w:rsid w:val="00F738C1"/>
    <w:rsid w:val="00F76FCE"/>
    <w:rsid w:val="00F842F6"/>
    <w:rsid w:val="00F85BD1"/>
    <w:rsid w:val="00F905C3"/>
    <w:rsid w:val="00F92285"/>
    <w:rsid w:val="00F94B10"/>
    <w:rsid w:val="00F94DE1"/>
    <w:rsid w:val="00F9655F"/>
    <w:rsid w:val="00F9706C"/>
    <w:rsid w:val="00F97352"/>
    <w:rsid w:val="00FA11E0"/>
    <w:rsid w:val="00FD1F6E"/>
    <w:rsid w:val="00FD28D0"/>
    <w:rsid w:val="00FD76C2"/>
    <w:rsid w:val="00FD777B"/>
    <w:rsid w:val="00FE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ECD648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261</TotalTime>
  <Pages>4</Pages>
  <Words>2105</Words>
  <Characters>12004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21</cp:revision>
  <dcterms:created xsi:type="dcterms:W3CDTF">2023-07-31T09:18:00Z</dcterms:created>
  <dcterms:modified xsi:type="dcterms:W3CDTF">2023-08-01T08:52:00Z</dcterms:modified>
</cp:coreProperties>
</file>