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37793C" w:rsidRDefault="00571DC7" w:rsidP="00BA67AC">
      <w:pPr>
        <w:pStyle w:val="HMHeading10"/>
        <w:spacing w:after="240"/>
        <w:rPr>
          <w:rFonts w:cstheme="minorHAnsi"/>
        </w:rPr>
      </w:pPr>
      <w:r w:rsidRPr="0037793C">
        <w:rPr>
          <w:rFonts w:cstheme="minorHAnsi"/>
        </w:rPr>
        <w:t>Хроника текущих событий Управления разработки</w:t>
      </w:r>
      <w:r w:rsidRPr="0037793C">
        <w:rPr>
          <w:rFonts w:cstheme="minorHAnsi"/>
        </w:rPr>
        <w:br/>
        <w:t>(01.</w:t>
      </w:r>
      <w:r w:rsidR="00C35349" w:rsidRPr="0037793C">
        <w:rPr>
          <w:rFonts w:cstheme="minorHAnsi"/>
        </w:rPr>
        <w:t>1</w:t>
      </w:r>
      <w:r w:rsidR="001F2078">
        <w:rPr>
          <w:rFonts w:cstheme="minorHAnsi"/>
        </w:rPr>
        <w:t>2</w:t>
      </w:r>
      <w:r w:rsidRPr="0037793C">
        <w:rPr>
          <w:rFonts w:cstheme="minorHAnsi"/>
        </w:rPr>
        <w:t>.202</w:t>
      </w:r>
      <w:r w:rsidR="005D642E" w:rsidRPr="0037793C">
        <w:rPr>
          <w:rFonts w:cstheme="minorHAnsi"/>
        </w:rPr>
        <w:t>2</w:t>
      </w:r>
      <w:r w:rsidRPr="0037793C">
        <w:rPr>
          <w:rFonts w:cstheme="minorHAnsi"/>
        </w:rPr>
        <w:t xml:space="preserve"> — </w:t>
      </w:r>
      <w:r w:rsidR="006F3A29" w:rsidRPr="0037793C">
        <w:rPr>
          <w:rFonts w:cstheme="minorHAnsi"/>
        </w:rPr>
        <w:t>3</w:t>
      </w:r>
      <w:r w:rsidR="001F2078">
        <w:rPr>
          <w:rFonts w:cstheme="minorHAnsi"/>
        </w:rPr>
        <w:t>1</w:t>
      </w:r>
      <w:r w:rsidRPr="0037793C">
        <w:rPr>
          <w:rFonts w:cstheme="minorHAnsi"/>
        </w:rPr>
        <w:t>.</w:t>
      </w:r>
      <w:r w:rsidR="00C35349" w:rsidRPr="0037793C">
        <w:rPr>
          <w:rFonts w:cstheme="minorHAnsi"/>
        </w:rPr>
        <w:t>1</w:t>
      </w:r>
      <w:r w:rsidR="001F2078">
        <w:rPr>
          <w:rFonts w:cstheme="minorHAnsi"/>
        </w:rPr>
        <w:t>2</w:t>
      </w:r>
      <w:r w:rsidRPr="0037793C">
        <w:rPr>
          <w:rFonts w:cstheme="minorHAnsi"/>
        </w:rPr>
        <w:t>.202</w:t>
      </w:r>
      <w:r w:rsidR="005D642E" w:rsidRPr="0037793C">
        <w:rPr>
          <w:rFonts w:cstheme="minorHAnsi"/>
        </w:rPr>
        <w:t>2</w:t>
      </w:r>
      <w:r w:rsidRPr="0037793C">
        <w:rPr>
          <w:rFonts w:cstheme="minorHAnsi"/>
        </w:rPr>
        <w:t>)</w:t>
      </w:r>
      <w:r w:rsidRPr="0037793C">
        <w:rPr>
          <w:rFonts w:cstheme="minorHAnsi"/>
        </w:rPr>
        <w:br/>
        <w:t xml:space="preserve">Новое в системе Галактика </w:t>
      </w:r>
      <w:r w:rsidRPr="0037793C">
        <w:rPr>
          <w:rFonts w:cstheme="minorHAnsi"/>
          <w:lang w:val="en-US"/>
        </w:rPr>
        <w:t>ERP</w:t>
      </w:r>
      <w:r w:rsidRPr="0037793C">
        <w:rPr>
          <w:rFonts w:cstheme="minorHAnsi"/>
        </w:rPr>
        <w:t xml:space="preserve"> 9.1</w:t>
      </w:r>
    </w:p>
    <w:p w:rsidR="0093260A" w:rsidRPr="0037793C" w:rsidRDefault="0093260A" w:rsidP="00BA67AC">
      <w:pPr>
        <w:spacing w:after="0" w:line="240" w:lineRule="auto"/>
        <w:jc w:val="center"/>
        <w:rPr>
          <w:rStyle w:val="HMAccent2"/>
          <w:rFonts w:asciiTheme="majorHAnsi" w:hAnsiTheme="majorHAnsi" w:cstheme="majorHAnsi"/>
          <w:sz w:val="28"/>
        </w:rPr>
      </w:pPr>
      <w:r w:rsidRPr="0037793C">
        <w:rPr>
          <w:rFonts w:asciiTheme="majorHAnsi" w:hAnsiTheme="majorHAnsi" w:cstheme="majorHAnsi"/>
          <w:color w:val="000080"/>
          <w:sz w:val="28"/>
        </w:rPr>
        <w:t xml:space="preserve">Решения для пользователей </w:t>
      </w:r>
      <w:r w:rsidRPr="0037793C">
        <w:rPr>
          <w:rStyle w:val="HMAccent2"/>
          <w:rFonts w:asciiTheme="majorHAnsi" w:hAnsiTheme="majorHAnsi" w:cstheme="majorHAnsi"/>
          <w:sz w:val="28"/>
        </w:rPr>
        <w:t>РБ</w:t>
      </w:r>
    </w:p>
    <w:p w:rsidR="00A0089A" w:rsidRPr="001F2078" w:rsidRDefault="00A0089A" w:rsidP="008A587C">
      <w:pPr>
        <w:pStyle w:val="HMHeadSection0"/>
        <w:keepNext/>
      </w:pPr>
      <w:r w:rsidRPr="0037793C">
        <w:t>Бухгалтерский учет</w:t>
      </w:r>
      <w:r w:rsidR="001F2078">
        <w:t xml:space="preserve">, </w:t>
      </w:r>
      <w:r w:rsidR="001F2078" w:rsidRPr="001F2078">
        <w:t>Планирование и управление финансами</w:t>
      </w:r>
    </w:p>
    <w:p w:rsidR="001F2078" w:rsidRPr="00672FE8" w:rsidRDefault="001F2078" w:rsidP="001F2078">
      <w:pPr>
        <w:pStyle w:val="HMBody11"/>
        <w:rPr>
          <w:spacing w:val="-2"/>
        </w:rPr>
      </w:pPr>
      <w:r w:rsidRPr="00CB76DC">
        <w:rPr>
          <w:rStyle w:val="HMAccent2"/>
          <w:i/>
          <w:spacing w:val="-2"/>
          <w:lang w:val="en-US"/>
        </w:rPr>
        <w:t>BUH_9.1_431</w:t>
      </w:r>
      <w:r w:rsidRPr="00CB76DC">
        <w:rPr>
          <w:spacing w:val="-2"/>
          <w:lang w:val="en-US"/>
        </w:rPr>
        <w:t xml:space="preserve"> (</w:t>
      </w:r>
      <w:r w:rsidRPr="00CB76DC">
        <w:rPr>
          <w:rStyle w:val="HMFieldVal"/>
          <w:spacing w:val="-2"/>
          <w:lang w:val="en-US"/>
        </w:rPr>
        <w:t>F_DistPl.res.9.1.130.0</w:t>
      </w:r>
      <w:r w:rsidRPr="00CB76DC">
        <w:rPr>
          <w:spacing w:val="-2"/>
          <w:lang w:val="en-US"/>
        </w:rPr>
        <w:t xml:space="preserve">, </w:t>
      </w:r>
      <w:r w:rsidRPr="00CB76DC">
        <w:rPr>
          <w:rStyle w:val="HMFieldVal"/>
          <w:spacing w:val="-2"/>
          <w:lang w:val="en-US"/>
        </w:rPr>
        <w:t>F_PlPor.res.9.1.214.0</w:t>
      </w:r>
      <w:r w:rsidRPr="00CB76DC">
        <w:rPr>
          <w:spacing w:val="-2"/>
          <w:lang w:val="en-US"/>
        </w:rPr>
        <w:t xml:space="preserve">, </w:t>
      </w:r>
      <w:r w:rsidRPr="00CB76DC">
        <w:rPr>
          <w:rStyle w:val="HMFieldVal"/>
          <w:spacing w:val="-2"/>
          <w:lang w:val="en-US"/>
        </w:rPr>
        <w:t>F_SoprHoz.res.9.1.184.0</w:t>
      </w:r>
      <w:r w:rsidRPr="00CB76DC">
        <w:rPr>
          <w:spacing w:val="-2"/>
          <w:lang w:val="en-US"/>
        </w:rPr>
        <w:t xml:space="preserve">, </w:t>
      </w:r>
      <w:r w:rsidRPr="00CB76DC">
        <w:rPr>
          <w:rStyle w:val="HMFieldVal"/>
          <w:spacing w:val="-2"/>
          <w:lang w:val="en-US"/>
        </w:rPr>
        <w:t>F_Veks.res.9.1.116.0</w:t>
      </w:r>
      <w:r w:rsidRPr="00CB76DC">
        <w:rPr>
          <w:spacing w:val="-2"/>
          <w:lang w:val="en-US"/>
        </w:rPr>
        <w:t xml:space="preserve">, </w:t>
      </w:r>
      <w:r w:rsidRPr="00CB76DC">
        <w:rPr>
          <w:rStyle w:val="HMFieldVal"/>
          <w:spacing w:val="-2"/>
          <w:lang w:val="en-US"/>
        </w:rPr>
        <w:t>M_Scripts.res.9.1.50.0</w:t>
      </w:r>
      <w:r w:rsidRPr="00CB76DC">
        <w:rPr>
          <w:spacing w:val="-2"/>
          <w:lang w:val="en-US"/>
        </w:rPr>
        <w:t xml:space="preserve">). </w:t>
      </w:r>
      <w:r w:rsidRPr="00672FE8">
        <w:rPr>
          <w:spacing w:val="-2"/>
        </w:rPr>
        <w:t xml:space="preserve">В рамках развития функций </w:t>
      </w:r>
      <w:r w:rsidRPr="00672FE8">
        <w:rPr>
          <w:rStyle w:val="HMMenu"/>
          <w:spacing w:val="-2"/>
        </w:rPr>
        <w:t>Автоматическое распределение платежа</w:t>
      </w:r>
      <w:r w:rsidRPr="00672FE8">
        <w:rPr>
          <w:spacing w:val="-2"/>
        </w:rPr>
        <w:t xml:space="preserve">, </w:t>
      </w:r>
      <w:r w:rsidRPr="00672FE8">
        <w:rPr>
          <w:rStyle w:val="HMMenu"/>
          <w:spacing w:val="-2"/>
        </w:rPr>
        <w:t>Автоматическое распределение платежа по накладной/акту</w:t>
      </w:r>
      <w:r w:rsidRPr="00672FE8">
        <w:rPr>
          <w:spacing w:val="-2"/>
        </w:rPr>
        <w:t xml:space="preserve"> (вызываемых из локального меню накладных, актов и платежных документов) реализовано следующее. В общесистемный реестр введены новые настройки </w:t>
      </w:r>
      <w:r w:rsidRPr="00672FE8">
        <w:rPr>
          <w:rStyle w:val="HMField"/>
          <w:spacing w:val="-2"/>
        </w:rPr>
        <w:t>Анализировать права доступа к платежным документам</w:t>
      </w:r>
      <w:r w:rsidRPr="00672FE8">
        <w:rPr>
          <w:spacing w:val="-2"/>
        </w:rPr>
        <w:t xml:space="preserve"> и </w:t>
      </w:r>
      <w:r w:rsidRPr="00672FE8">
        <w:rPr>
          <w:rStyle w:val="HMField"/>
          <w:spacing w:val="-2"/>
        </w:rPr>
        <w:t>Анализировать права доступа по статусам к сопроводительным документам</w:t>
      </w:r>
      <w:r w:rsidRPr="00672FE8">
        <w:rPr>
          <w:spacing w:val="-2"/>
        </w:rPr>
        <w:t xml:space="preserve"> (</w:t>
      </w:r>
      <w:r w:rsidRPr="00672FE8">
        <w:rPr>
          <w:rStyle w:val="HMField"/>
          <w:spacing w:val="-2"/>
        </w:rPr>
        <w:t xml:space="preserve">Бухгалтерский </w:t>
      </w:r>
      <w:proofErr w:type="gramStart"/>
      <w:r w:rsidRPr="00672FE8">
        <w:rPr>
          <w:rStyle w:val="HMField"/>
          <w:spacing w:val="-2"/>
        </w:rPr>
        <w:t>контур</w:t>
      </w:r>
      <w:r w:rsidRPr="00672FE8">
        <w:rPr>
          <w:spacing w:val="-2"/>
        </w:rPr>
        <w:t xml:space="preserve"> &gt;</w:t>
      </w:r>
      <w:proofErr w:type="gramEnd"/>
      <w:r w:rsidRPr="00672FE8">
        <w:rPr>
          <w:spacing w:val="-2"/>
        </w:rPr>
        <w:t xml:space="preserve"> </w:t>
      </w:r>
      <w:r w:rsidRPr="00672FE8">
        <w:rPr>
          <w:rStyle w:val="HMField"/>
          <w:spacing w:val="-2"/>
        </w:rPr>
        <w:t>Обработка документов</w:t>
      </w:r>
      <w:r w:rsidRPr="00672FE8">
        <w:rPr>
          <w:spacing w:val="-2"/>
        </w:rPr>
        <w:t xml:space="preserve"> &gt; </w:t>
      </w:r>
      <w:r w:rsidRPr="00672FE8">
        <w:rPr>
          <w:rStyle w:val="HMField"/>
          <w:spacing w:val="-2"/>
        </w:rPr>
        <w:t>Распределение платежа по ДО</w:t>
      </w:r>
      <w:r w:rsidRPr="00672FE8">
        <w:rPr>
          <w:spacing w:val="-2"/>
        </w:rPr>
        <w:t xml:space="preserve"> &gt; </w:t>
      </w:r>
      <w:r w:rsidRPr="00672FE8">
        <w:rPr>
          <w:rStyle w:val="HMField"/>
          <w:spacing w:val="-2"/>
        </w:rPr>
        <w:t>Распределение платежа по сопроводительным документам</w:t>
      </w:r>
      <w:r w:rsidRPr="00672FE8">
        <w:rPr>
          <w:spacing w:val="-2"/>
        </w:rPr>
        <w:t xml:space="preserve"> &gt; </w:t>
      </w:r>
      <w:r w:rsidRPr="00672FE8">
        <w:rPr>
          <w:rStyle w:val="HMField"/>
          <w:spacing w:val="-2"/>
        </w:rPr>
        <w:t>Автоматическое распределение</w:t>
      </w:r>
      <w:r w:rsidRPr="00672FE8">
        <w:rPr>
          <w:spacing w:val="-2"/>
        </w:rPr>
        <w:t>) для возможности работы с документами закрытых периодов. Доработано автоматическое распределение с учетом других настроек. Реализована обработка аналитики "</w:t>
      </w:r>
      <w:proofErr w:type="spellStart"/>
      <w:r w:rsidRPr="00672FE8">
        <w:rPr>
          <w:spacing w:val="-2"/>
        </w:rPr>
        <w:t>Мультинаправленность</w:t>
      </w:r>
      <w:proofErr w:type="spellEnd"/>
      <w:r w:rsidRPr="00672FE8">
        <w:rPr>
          <w:spacing w:val="-2"/>
        </w:rPr>
        <w:t xml:space="preserve">". В настройку формирования проводок по статусам введена новая вкладка </w:t>
      </w:r>
      <w:r w:rsidRPr="00672FE8">
        <w:rPr>
          <w:rStyle w:val="HMLabel"/>
          <w:spacing w:val="-2"/>
        </w:rPr>
        <w:t>Автоматическое распределение</w:t>
      </w:r>
      <w:r w:rsidRPr="00672FE8">
        <w:rPr>
          <w:spacing w:val="-2"/>
        </w:rPr>
        <w:t xml:space="preserve">, в которой для текущих вида документа и статуса задается действие: </w:t>
      </w:r>
      <w:r w:rsidRPr="00672FE8">
        <w:rPr>
          <w:rStyle w:val="HMFieldVal"/>
          <w:spacing w:val="-2"/>
        </w:rPr>
        <w:t>распределение по ДО</w:t>
      </w:r>
      <w:r w:rsidRPr="00672FE8">
        <w:rPr>
          <w:spacing w:val="-2"/>
        </w:rPr>
        <w:t xml:space="preserve"> или </w:t>
      </w:r>
      <w:r w:rsidRPr="00672FE8">
        <w:rPr>
          <w:rStyle w:val="HMFieldVal"/>
          <w:spacing w:val="-2"/>
        </w:rPr>
        <w:t>отмена распределения по ДО</w:t>
      </w:r>
      <w:r w:rsidRPr="00672FE8">
        <w:rPr>
          <w:spacing w:val="-2"/>
        </w:rPr>
        <w:t xml:space="preserve">. Для алгоритмов </w:t>
      </w:r>
      <w:proofErr w:type="spellStart"/>
      <w:r w:rsidRPr="00672FE8">
        <w:rPr>
          <w:spacing w:val="-2"/>
        </w:rPr>
        <w:t>JavaScript</w:t>
      </w:r>
      <w:proofErr w:type="spellEnd"/>
      <w:r w:rsidRPr="00672FE8">
        <w:rPr>
          <w:spacing w:val="-2"/>
        </w:rPr>
        <w:t xml:space="preserve">, которые могут выполняться при запуске/отмене автоматического распределения, введены новые функции в библиотеку "Сервисные функции для накладных". </w:t>
      </w:r>
      <w:r w:rsidR="00672FE8" w:rsidRPr="00672FE8">
        <w:rPr>
          <w:spacing w:val="-2"/>
        </w:rPr>
        <w:t>Подробности</w:t>
      </w:r>
      <w:r w:rsidRPr="00672FE8">
        <w:rPr>
          <w:spacing w:val="-2"/>
        </w:rPr>
        <w:t xml:space="preserve"> — в обновлении.</w:t>
      </w:r>
    </w:p>
    <w:p w:rsidR="001F2078" w:rsidRDefault="001F2078" w:rsidP="001F2078">
      <w:pPr>
        <w:pStyle w:val="HMBody11"/>
      </w:pPr>
      <w:r>
        <w:rPr>
          <w:rStyle w:val="HMAccent2"/>
          <w:i/>
        </w:rPr>
        <w:t>F_An.res.9.1.30.0</w:t>
      </w:r>
      <w:r>
        <w:t xml:space="preserve">. Реализована возможность копирования аналитики </w:t>
      </w:r>
      <w:r>
        <w:rPr>
          <w:rStyle w:val="HMFieldVal"/>
        </w:rPr>
        <w:t>Наборы</w:t>
      </w:r>
      <w:r>
        <w:t xml:space="preserve"> (</w:t>
      </w:r>
      <w:r>
        <w:rPr>
          <w:rStyle w:val="HMMenu"/>
        </w:rPr>
        <w:t>Настройка</w:t>
      </w:r>
      <w:r>
        <w:t xml:space="preserve"> &gt; </w:t>
      </w:r>
      <w:r>
        <w:rPr>
          <w:rStyle w:val="HMMenu"/>
        </w:rPr>
        <w:t>Заполнение каталогов</w:t>
      </w:r>
      <w:r>
        <w:t xml:space="preserve"> &gt; </w:t>
      </w:r>
      <w:r>
        <w:rPr>
          <w:rStyle w:val="HMMenu"/>
        </w:rPr>
        <w:t>Настройка аналитик</w:t>
      </w:r>
      <w:r>
        <w:t xml:space="preserve"> &gt; вкладка </w:t>
      </w:r>
      <w:r>
        <w:rPr>
          <w:rStyle w:val="HMLabel"/>
        </w:rPr>
        <w:t>Наборы</w:t>
      </w:r>
      <w:r>
        <w:t>): в</w:t>
      </w:r>
      <w:r w:rsidR="009E7750">
        <w:t xml:space="preserve"> окне со</w:t>
      </w:r>
      <w:r>
        <w:t xml:space="preserve"> </w:t>
      </w:r>
      <w:r w:rsidR="009E7750">
        <w:t>списком</w:t>
      </w:r>
      <w:r>
        <w:t xml:space="preserve"> </w:t>
      </w:r>
      <w:r w:rsidR="009E7750">
        <w:t>имеется</w:t>
      </w:r>
      <w:r>
        <w:t xml:space="preserve"> функция одиночного копирования набора; в окне редактирования копирование записей из других наборов осуществляется с помощью новой локальной функции </w:t>
      </w:r>
      <w:r>
        <w:rPr>
          <w:rStyle w:val="HMMenu"/>
        </w:rPr>
        <w:t>Добавить записи из наборов</w:t>
      </w:r>
      <w:r>
        <w:t xml:space="preserve"> — при ее вызове </w:t>
      </w:r>
      <w:r w:rsidR="009E7750">
        <w:t>выводится</w:t>
      </w:r>
      <w:r>
        <w:t xml:space="preserve"> </w:t>
      </w:r>
      <w:r w:rsidR="009E7750">
        <w:t>перечень</w:t>
      </w:r>
      <w:r>
        <w:t xml:space="preserve"> наборов с идентичной редактируемому набору элементарной аналитикой (</w:t>
      </w:r>
      <w:r w:rsidR="009E7750">
        <w:t xml:space="preserve">следует </w:t>
      </w:r>
      <w:r>
        <w:t xml:space="preserve">отметить </w:t>
      </w:r>
      <w:r w:rsidR="009E7750">
        <w:t>те</w:t>
      </w:r>
      <w:r>
        <w:t xml:space="preserve">, которые </w:t>
      </w:r>
      <w:r w:rsidR="009E7750">
        <w:t xml:space="preserve">необходимо </w:t>
      </w:r>
      <w:r>
        <w:t>скопировать)</w:t>
      </w:r>
      <w:r w:rsidR="009E7750">
        <w:t>,</w:t>
      </w:r>
      <w:r>
        <w:t xml:space="preserve"> если установить параметр </w:t>
      </w:r>
      <w:r>
        <w:rPr>
          <w:rStyle w:val="HMField"/>
        </w:rPr>
        <w:t>очистить спецификацию исходного набора</w:t>
      </w:r>
      <w:r>
        <w:t>, то перед копированием будут удалены записи спецификации редактируемого набора, из выбранных наборов копируются только уникальные записи.</w:t>
      </w:r>
    </w:p>
    <w:p w:rsidR="001F2078" w:rsidRPr="009E7750" w:rsidRDefault="001F2078" w:rsidP="001F2078">
      <w:pPr>
        <w:pStyle w:val="HMBody11"/>
      </w:pPr>
      <w:r>
        <w:rPr>
          <w:rStyle w:val="HMAccent2"/>
          <w:i/>
        </w:rPr>
        <w:t>F_OSInvCard.res.9.1.50.0</w:t>
      </w:r>
      <w:r>
        <w:t xml:space="preserve">. В окно настройки печати инвентарных карточек ОС/НМА введен </w:t>
      </w:r>
      <w:proofErr w:type="gramStart"/>
      <w:r>
        <w:t xml:space="preserve">параметр </w:t>
      </w:r>
      <w:r>
        <w:rPr>
          <w:rStyle w:val="HMField"/>
        </w:rPr>
        <w:t>В</w:t>
      </w:r>
      <w:proofErr w:type="gramEnd"/>
      <w:r>
        <w:rPr>
          <w:rStyle w:val="HMField"/>
        </w:rPr>
        <w:t xml:space="preserve"> групповых карточках печатать стоимость</w:t>
      </w:r>
      <w:r>
        <w:t xml:space="preserve">: </w:t>
      </w:r>
      <w:r>
        <w:rPr>
          <w:rStyle w:val="HMFieldVal"/>
        </w:rPr>
        <w:t>за единицу</w:t>
      </w:r>
      <w:r>
        <w:t xml:space="preserve"> / </w:t>
      </w:r>
      <w:r>
        <w:rPr>
          <w:rStyle w:val="HMFieldVal"/>
        </w:rPr>
        <w:t>общую стоимость</w:t>
      </w:r>
      <w:r>
        <w:t xml:space="preserve"> — в зависимости от выбранного значения выводятся показатели стоимости, амортизации и т. д.</w:t>
      </w:r>
    </w:p>
    <w:p w:rsidR="001F2078" w:rsidRDefault="001F2078" w:rsidP="001F2078">
      <w:pPr>
        <w:pStyle w:val="HMBody11"/>
        <w:spacing w:before="120"/>
      </w:pPr>
      <w:r>
        <w:t xml:space="preserve">Решения для модулей </w:t>
      </w:r>
      <w:r>
        <w:rPr>
          <w:rStyle w:val="HMMenuM"/>
        </w:rPr>
        <w:t>Учет спецоборудования и спецоснастки</w:t>
      </w:r>
      <w:r>
        <w:t xml:space="preserve">, </w:t>
      </w:r>
      <w:r>
        <w:rPr>
          <w:rStyle w:val="HMMenuM"/>
        </w:rPr>
        <w:t>Спецодежда</w:t>
      </w:r>
      <w:r>
        <w:t>:</w:t>
      </w:r>
    </w:p>
    <w:p w:rsidR="001F2078" w:rsidRDefault="001F2078" w:rsidP="001F2078">
      <w:pPr>
        <w:pStyle w:val="HMBullet0"/>
        <w:numPr>
          <w:ilvl w:val="0"/>
          <w:numId w:val="30"/>
        </w:numPr>
      </w:pPr>
      <w:r>
        <w:rPr>
          <w:rStyle w:val="HMAccent2"/>
          <w:i/>
        </w:rPr>
        <w:t>F_MBP.res.9.1.184.0</w:t>
      </w:r>
      <w:r>
        <w:t>:</w:t>
      </w:r>
    </w:p>
    <w:p w:rsidR="00672FE8" w:rsidRPr="00672FE8" w:rsidRDefault="001F2078" w:rsidP="001F2078">
      <w:pPr>
        <w:pStyle w:val="HMBullet20"/>
        <w:numPr>
          <w:ilvl w:val="0"/>
          <w:numId w:val="31"/>
        </w:numPr>
        <w:spacing w:before="60"/>
      </w:pPr>
      <w:r>
        <w:t>В окне редактирования карточек учета спецоснастки</w:t>
      </w:r>
      <w:r w:rsidR="009E7750">
        <w:t>/</w:t>
      </w:r>
      <w:r>
        <w:t xml:space="preserve">СФО по </w:t>
      </w:r>
      <w:proofErr w:type="spellStart"/>
      <w:r>
        <w:rPr>
          <w:rStyle w:val="HMKey"/>
        </w:rPr>
        <w:t>Alt+B</w:t>
      </w:r>
      <w:proofErr w:type="spellEnd"/>
      <w:r>
        <w:t xml:space="preserve"> доступен вызов диалога для установки ограничений (переключение между режимами просмотра в панели приходов и фильтры по дате, МОЛ, партии, подразделению, работнику)</w:t>
      </w:r>
      <w:r w:rsidR="00672FE8">
        <w:t>.</w:t>
      </w:r>
    </w:p>
    <w:p w:rsidR="001F2078" w:rsidRDefault="00672FE8" w:rsidP="001F2078">
      <w:pPr>
        <w:pStyle w:val="HMBullet20"/>
        <w:numPr>
          <w:ilvl w:val="0"/>
          <w:numId w:val="31"/>
        </w:numPr>
        <w:spacing w:before="60"/>
      </w:pPr>
      <w:r>
        <w:t>В</w:t>
      </w:r>
      <w:r w:rsidR="001F2078">
        <w:t xml:space="preserve"> окно задания параметров печати КУ материалов добавлены фильтры по работникам/партиям и выгрузка в FastReport-формат.</w:t>
      </w:r>
    </w:p>
    <w:p w:rsidR="001F2078" w:rsidRDefault="001F2078" w:rsidP="001F2078">
      <w:pPr>
        <w:pStyle w:val="HMBullet20"/>
        <w:numPr>
          <w:ilvl w:val="0"/>
          <w:numId w:val="31"/>
        </w:numPr>
        <w:spacing w:before="60"/>
      </w:pPr>
      <w:r>
        <w:t xml:space="preserve">В накладных на перемещение спецоснастки/СФО предусмотрена возможность группового изменения внешних атрибутов и внешней классификации — локальные функции </w:t>
      </w:r>
      <w:r>
        <w:rPr>
          <w:rStyle w:val="HMMenu"/>
        </w:rPr>
        <w:t>Пакетная установка внешних атрибутов</w:t>
      </w:r>
      <w:r>
        <w:t xml:space="preserve">, </w:t>
      </w:r>
      <w:r>
        <w:rPr>
          <w:rStyle w:val="HMMenu"/>
        </w:rPr>
        <w:t>Тиражирование внешней классификации</w:t>
      </w:r>
      <w:r>
        <w:t xml:space="preserve"> </w:t>
      </w:r>
      <w:r w:rsidR="00D81358">
        <w:t>(</w:t>
      </w:r>
      <w:r>
        <w:t>доступны как для списка накладных, так и их спецификаций</w:t>
      </w:r>
      <w:r w:rsidR="00D81358">
        <w:t>)</w:t>
      </w:r>
      <w:r>
        <w:t xml:space="preserve">. Кроме того, в окне редактирования накладной по локальной функции, вызываемой из спецификации, </w:t>
      </w:r>
      <w:proofErr w:type="gramStart"/>
      <w:r>
        <w:t xml:space="preserve">можно </w:t>
      </w:r>
      <w:r>
        <w:rPr>
          <w:rStyle w:val="HMMenu"/>
        </w:rPr>
        <w:t>Перейти</w:t>
      </w:r>
      <w:proofErr w:type="gramEnd"/>
      <w:r>
        <w:rPr>
          <w:rStyle w:val="HMMenu"/>
        </w:rPr>
        <w:t xml:space="preserve"> в карточку учета спецоснастки</w:t>
      </w:r>
      <w:r>
        <w:t xml:space="preserve"> / </w:t>
      </w:r>
      <w:r>
        <w:rPr>
          <w:rStyle w:val="HMMenu"/>
        </w:rPr>
        <w:t>Перейти в карточку учета спецодежды</w:t>
      </w:r>
      <w:r>
        <w:t>.</w:t>
      </w:r>
    </w:p>
    <w:p w:rsidR="001F2078" w:rsidRPr="00CB76DC" w:rsidRDefault="001F2078" w:rsidP="001F2078">
      <w:pPr>
        <w:pStyle w:val="HMBullet0"/>
        <w:numPr>
          <w:ilvl w:val="0"/>
          <w:numId w:val="30"/>
        </w:numPr>
        <w:rPr>
          <w:lang w:val="en-US"/>
        </w:rPr>
      </w:pPr>
      <w:r w:rsidRPr="00CB76DC">
        <w:rPr>
          <w:rStyle w:val="HMAccent2"/>
          <w:i/>
          <w:lang w:val="en-US"/>
        </w:rPr>
        <w:lastRenderedPageBreak/>
        <w:t>F_SFO.res.9.1.160.0</w:t>
      </w:r>
      <w:r w:rsidRPr="00CB76DC">
        <w:rPr>
          <w:lang w:val="en-US"/>
        </w:rPr>
        <w:t xml:space="preserve">, </w:t>
      </w:r>
      <w:r w:rsidRPr="00CB76DC">
        <w:rPr>
          <w:rStyle w:val="HMAccent2"/>
          <w:i/>
          <w:lang w:val="en-US"/>
        </w:rPr>
        <w:t>F_SFO.res.9.1.161.0</w:t>
      </w:r>
      <w:r w:rsidRPr="00CB76DC">
        <w:rPr>
          <w:lang w:val="en-US"/>
        </w:rPr>
        <w:t>:</w:t>
      </w:r>
    </w:p>
    <w:p w:rsidR="001F2078" w:rsidRDefault="001F2078" w:rsidP="001F2078">
      <w:pPr>
        <w:pStyle w:val="HMBullet20"/>
        <w:numPr>
          <w:ilvl w:val="0"/>
          <w:numId w:val="31"/>
        </w:numPr>
        <w:spacing w:before="60"/>
      </w:pPr>
      <w:r>
        <w:t xml:space="preserve">Фильтры по подразделениям/МОЛ добавлены в </w:t>
      </w:r>
      <w:r>
        <w:rPr>
          <w:rStyle w:val="HMMenu"/>
        </w:rPr>
        <w:t>Акт группового выбытия</w:t>
      </w:r>
      <w:r>
        <w:t xml:space="preserve"> СФО и в операцию </w:t>
      </w:r>
      <w:r>
        <w:rPr>
          <w:rStyle w:val="HMMenu"/>
        </w:rPr>
        <w:t>Регламентное списание</w:t>
      </w:r>
      <w:r>
        <w:t xml:space="preserve"> (здесь дополнительно введен и фильтр по работникам).</w:t>
      </w:r>
    </w:p>
    <w:p w:rsidR="001F2078" w:rsidRDefault="001F2078" w:rsidP="001F2078">
      <w:pPr>
        <w:pStyle w:val="HMBullet20"/>
        <w:numPr>
          <w:ilvl w:val="0"/>
          <w:numId w:val="31"/>
        </w:numPr>
        <w:spacing w:before="60"/>
      </w:pPr>
      <w:r>
        <w:t>Реализовано групповое удаление спецификаций в следующих документах спецодежды: акт выбытия, акт группового выбытия, акт регламентного списания, возврат из использования, аттестат на вещевое довольствие.</w:t>
      </w:r>
    </w:p>
    <w:p w:rsidR="001F2078" w:rsidRDefault="001F2078" w:rsidP="001F2078">
      <w:pPr>
        <w:pStyle w:val="HMBullet20"/>
        <w:numPr>
          <w:ilvl w:val="0"/>
          <w:numId w:val="31"/>
        </w:numPr>
        <w:spacing w:before="60"/>
      </w:pPr>
      <w:r>
        <w:t xml:space="preserve">При выполнении операции </w:t>
      </w:r>
      <w:r>
        <w:rPr>
          <w:rStyle w:val="HMMenu"/>
        </w:rPr>
        <w:t>Групповая замена подразделения, МОЛ</w:t>
      </w:r>
      <w:r>
        <w:t xml:space="preserve"> теперь предусматривается формирование документов на внутреннее перемещение числящихся в пользовании за работником как предметов спецодежды, так и предметов спецоснастки. Документы формируются раздельно для СФО и спецоснастки, при этом в них попадают только те позиции, у которых меняется разрез хранения </w:t>
      </w:r>
      <w:r>
        <w:rPr>
          <w:rStyle w:val="HMField"/>
        </w:rPr>
        <w:t>Подразделение</w:t>
      </w:r>
      <w:r>
        <w:t>–</w:t>
      </w:r>
      <w:r>
        <w:rPr>
          <w:rStyle w:val="HMField"/>
        </w:rPr>
        <w:t>МОЛ</w:t>
      </w:r>
      <w:r>
        <w:t xml:space="preserve">. </w:t>
      </w:r>
      <w:r w:rsidR="00672FE8">
        <w:t>Также в</w:t>
      </w:r>
      <w:r>
        <w:t xml:space="preserve"> параметры операции добавлен множественный фильтр по </w:t>
      </w:r>
      <w:r>
        <w:rPr>
          <w:rStyle w:val="HMField"/>
        </w:rPr>
        <w:t>Группам МЦ</w:t>
      </w:r>
      <w:r>
        <w:t xml:space="preserve"> для отбора предметов спецоснастки/СФО, которые необходимо переместить на новый разрез хранения.</w:t>
      </w:r>
    </w:p>
    <w:p w:rsidR="001F2078" w:rsidRDefault="001F2078" w:rsidP="001F2078">
      <w:pPr>
        <w:pStyle w:val="HMBody11"/>
        <w:spacing w:before="120"/>
      </w:pPr>
      <w:r>
        <w:rPr>
          <w:rStyle w:val="HMAccent2"/>
          <w:i/>
        </w:rPr>
        <w:t>F_OFP.res.9.1.148.0</w:t>
      </w:r>
      <w:r>
        <w:t xml:space="preserve">, для </w:t>
      </w:r>
      <w:r>
        <w:rPr>
          <w:rStyle w:val="HMMenuM"/>
        </w:rPr>
        <w:t>Платежного календаря</w:t>
      </w:r>
      <w:r>
        <w:t>:</w:t>
      </w:r>
    </w:p>
    <w:p w:rsidR="001F2078" w:rsidRDefault="001F2078" w:rsidP="00F32ACD">
      <w:pPr>
        <w:pStyle w:val="HMBullet0"/>
        <w:numPr>
          <w:ilvl w:val="0"/>
          <w:numId w:val="30"/>
        </w:numPr>
      </w:pPr>
      <w:r>
        <w:t xml:space="preserve">В общесистемный реестр введена настройка </w:t>
      </w:r>
      <w:r>
        <w:rPr>
          <w:rStyle w:val="HMField"/>
        </w:rPr>
        <w:t>Разрешать объединение ФОП по разным ФОБ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финансами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Платежный календарь</w:t>
      </w:r>
      <w:r>
        <w:t xml:space="preserve"> &gt; </w:t>
      </w:r>
      <w:r>
        <w:rPr>
          <w:rStyle w:val="HMField"/>
        </w:rPr>
        <w:t>Формирование финансовых обязательств</w:t>
      </w:r>
      <w:r>
        <w:t xml:space="preserve">): </w:t>
      </w:r>
      <w:r>
        <w:rPr>
          <w:rStyle w:val="HMFieldVal"/>
        </w:rPr>
        <w:t>да</w:t>
      </w:r>
      <w:r>
        <w:t xml:space="preserve"> (по умолчанию) / </w:t>
      </w:r>
      <w:r>
        <w:rPr>
          <w:rStyle w:val="HMFieldVal"/>
        </w:rPr>
        <w:t>нет</w:t>
      </w:r>
      <w:r>
        <w:t xml:space="preserve"> — позволяет управлять запретом на объединение ФОП по разным ФОБ при синхронизации </w:t>
      </w:r>
      <w:proofErr w:type="spellStart"/>
      <w:r>
        <w:t>хозопераций</w:t>
      </w:r>
      <w:proofErr w:type="spellEnd"/>
      <w:r>
        <w:t xml:space="preserve"> и ФОП, </w:t>
      </w:r>
      <w:r w:rsidR="00D81358">
        <w:t xml:space="preserve">а также </w:t>
      </w:r>
      <w:r>
        <w:t xml:space="preserve">при объединении </w:t>
      </w:r>
      <w:proofErr w:type="spellStart"/>
      <w:r>
        <w:t>хозопераций</w:t>
      </w:r>
      <w:proofErr w:type="spellEnd"/>
      <w:r>
        <w:t>.</w:t>
      </w:r>
    </w:p>
    <w:p w:rsidR="00C35349" w:rsidRPr="0037793C" w:rsidRDefault="001F2078" w:rsidP="00F32ACD">
      <w:pPr>
        <w:pStyle w:val="HMBullet0"/>
        <w:numPr>
          <w:ilvl w:val="0"/>
          <w:numId w:val="30"/>
        </w:numPr>
      </w:pPr>
      <w:r>
        <w:t>В интерфейс =</w:t>
      </w:r>
      <w:r>
        <w:rPr>
          <w:rStyle w:val="HMWindow"/>
        </w:rPr>
        <w:t>Формирование финансовых обязательств по платежным документам</w:t>
      </w:r>
      <w:r>
        <w:t xml:space="preserve">= добавлен </w:t>
      </w:r>
      <w:proofErr w:type="gramStart"/>
      <w:r>
        <w:t xml:space="preserve">параметр </w:t>
      </w:r>
      <w:r>
        <w:rPr>
          <w:rStyle w:val="HMField"/>
        </w:rPr>
        <w:t>Группировать</w:t>
      </w:r>
      <w:proofErr w:type="gramEnd"/>
      <w:r>
        <w:rPr>
          <w:rStyle w:val="HMField"/>
        </w:rPr>
        <w:t xml:space="preserve"> операции без ДО по платежным документам</w:t>
      </w:r>
      <w:r>
        <w:t xml:space="preserve"> — при наличии нескольких </w:t>
      </w:r>
      <w:proofErr w:type="spellStart"/>
      <w:r>
        <w:t>хозопераций</w:t>
      </w:r>
      <w:proofErr w:type="spellEnd"/>
      <w:r>
        <w:t xml:space="preserve"> без ДО в рамках одного платежного документа создается одно </w:t>
      </w:r>
      <w:proofErr w:type="spellStart"/>
      <w:r>
        <w:t>финобязательство</w:t>
      </w:r>
      <w:proofErr w:type="spellEnd"/>
      <w:r>
        <w:t xml:space="preserve"> (т. е. по одному ПД будет только одно ФОБ).</w:t>
      </w:r>
    </w:p>
    <w:p w:rsidR="004D7438" w:rsidRPr="00E404E0" w:rsidRDefault="004D7438" w:rsidP="008A587C">
      <w:pPr>
        <w:pStyle w:val="HMHeadSection0"/>
        <w:keepNext/>
        <w:rPr>
          <w:lang w:val="en-US"/>
        </w:rPr>
      </w:pPr>
      <w:r w:rsidRPr="0037793C">
        <w:t>Логистика</w:t>
      </w:r>
    </w:p>
    <w:p w:rsidR="001F2078" w:rsidRPr="00CB76DC" w:rsidRDefault="001F2078" w:rsidP="001F2078">
      <w:pPr>
        <w:pStyle w:val="HMBody11"/>
        <w:rPr>
          <w:spacing w:val="-8"/>
          <w:lang w:val="en-US"/>
        </w:rPr>
      </w:pPr>
      <w:r w:rsidRPr="00CB76DC">
        <w:rPr>
          <w:rStyle w:val="HMAccent2"/>
          <w:i/>
          <w:spacing w:val="-8"/>
          <w:lang w:val="en-US"/>
        </w:rPr>
        <w:t>OPER_9.1_476</w:t>
      </w:r>
      <w:r w:rsidRPr="00CB76DC">
        <w:rPr>
          <w:spacing w:val="-8"/>
          <w:lang w:val="en-US"/>
        </w:rPr>
        <w:t xml:space="preserve"> (</w:t>
      </w:r>
      <w:r w:rsidRPr="00CB76DC">
        <w:rPr>
          <w:rStyle w:val="HMFieldVal"/>
          <w:spacing w:val="-8"/>
          <w:lang w:val="en-US"/>
        </w:rPr>
        <w:t>L_Ostatki</w:t>
      </w:r>
      <w:r w:rsidR="00137F39" w:rsidRPr="00BA67AC">
        <w:rPr>
          <w:rStyle w:val="HMFieldVal"/>
          <w:spacing w:val="-8"/>
          <w:lang w:val="en-US"/>
        </w:rPr>
        <w:t>.</w:t>
      </w:r>
      <w:r w:rsidRPr="00CB76DC">
        <w:rPr>
          <w:rStyle w:val="HMFieldVal"/>
          <w:spacing w:val="-8"/>
          <w:lang w:val="en-US"/>
        </w:rPr>
        <w:t>res</w:t>
      </w:r>
      <w:r w:rsidR="00137F39" w:rsidRPr="00BA67AC">
        <w:rPr>
          <w:rStyle w:val="HMFieldVal"/>
          <w:spacing w:val="-8"/>
          <w:lang w:val="en-US"/>
        </w:rPr>
        <w:t>.</w:t>
      </w:r>
      <w:r w:rsidRPr="00CB76DC">
        <w:rPr>
          <w:rStyle w:val="HMFieldVal"/>
          <w:spacing w:val="-8"/>
          <w:lang w:val="en-US"/>
        </w:rPr>
        <w:t>9.1.78.0</w:t>
      </w:r>
      <w:r w:rsidRPr="00CB76DC">
        <w:rPr>
          <w:spacing w:val="-8"/>
          <w:lang w:val="en-US"/>
        </w:rPr>
        <w:t xml:space="preserve">, </w:t>
      </w:r>
      <w:r w:rsidRPr="00CB76DC">
        <w:rPr>
          <w:rStyle w:val="HMFieldVal"/>
          <w:spacing w:val="-8"/>
          <w:lang w:val="en-US"/>
        </w:rPr>
        <w:t>L_Prices</w:t>
      </w:r>
      <w:r w:rsidR="00137F39" w:rsidRPr="00BA67AC">
        <w:rPr>
          <w:rStyle w:val="HMFieldVal"/>
          <w:spacing w:val="-8"/>
          <w:lang w:val="en-US"/>
        </w:rPr>
        <w:t>.</w:t>
      </w:r>
      <w:r w:rsidRPr="00CB76DC">
        <w:rPr>
          <w:rStyle w:val="HMFieldVal"/>
          <w:spacing w:val="-8"/>
          <w:lang w:val="en-US"/>
        </w:rPr>
        <w:t>res</w:t>
      </w:r>
      <w:r w:rsidR="00137F39" w:rsidRPr="00BA67AC">
        <w:rPr>
          <w:rStyle w:val="HMFieldVal"/>
          <w:spacing w:val="-8"/>
          <w:lang w:val="en-US"/>
        </w:rPr>
        <w:t>.</w:t>
      </w:r>
      <w:r w:rsidRPr="00CB76DC">
        <w:rPr>
          <w:rStyle w:val="HMFieldVal"/>
          <w:spacing w:val="-8"/>
          <w:lang w:val="en-US"/>
        </w:rPr>
        <w:t>9.1.74.0</w:t>
      </w:r>
      <w:r w:rsidRPr="00CB76DC">
        <w:rPr>
          <w:spacing w:val="-8"/>
          <w:lang w:val="en-US"/>
        </w:rPr>
        <w:t xml:space="preserve">, </w:t>
      </w:r>
      <w:r w:rsidRPr="00CB76DC">
        <w:rPr>
          <w:rStyle w:val="HMFieldVal"/>
          <w:spacing w:val="-8"/>
          <w:lang w:val="en-US"/>
        </w:rPr>
        <w:t>L_PrnSopr</w:t>
      </w:r>
      <w:r w:rsidR="00137F39" w:rsidRPr="00BA67AC">
        <w:rPr>
          <w:rStyle w:val="HMFieldVal"/>
          <w:spacing w:val="-8"/>
          <w:lang w:val="en-US"/>
        </w:rPr>
        <w:t>.</w:t>
      </w:r>
      <w:r w:rsidRPr="00CB76DC">
        <w:rPr>
          <w:rStyle w:val="HMFieldVal"/>
          <w:spacing w:val="-8"/>
          <w:lang w:val="en-US"/>
        </w:rPr>
        <w:t>res</w:t>
      </w:r>
      <w:r w:rsidR="00137F39" w:rsidRPr="00BA67AC">
        <w:rPr>
          <w:rStyle w:val="HMFieldVal"/>
          <w:spacing w:val="-8"/>
          <w:lang w:val="en-US"/>
        </w:rPr>
        <w:t>.</w:t>
      </w:r>
      <w:r w:rsidRPr="00CB76DC">
        <w:rPr>
          <w:rStyle w:val="HMFieldVal"/>
          <w:spacing w:val="-8"/>
          <w:lang w:val="en-US"/>
        </w:rPr>
        <w:t>9.1.126.0</w:t>
      </w:r>
      <w:r w:rsidRPr="00CB76DC">
        <w:rPr>
          <w:spacing w:val="-8"/>
          <w:lang w:val="en-US"/>
        </w:rPr>
        <w:t xml:space="preserve">, </w:t>
      </w:r>
      <w:r w:rsidRPr="00CB76DC">
        <w:rPr>
          <w:rStyle w:val="HMFieldVal"/>
          <w:spacing w:val="-8"/>
          <w:lang w:val="en-US"/>
        </w:rPr>
        <w:t>L_SoprDoc</w:t>
      </w:r>
      <w:r w:rsidR="00137F39" w:rsidRPr="00BA67AC">
        <w:rPr>
          <w:rStyle w:val="HMFieldVal"/>
          <w:spacing w:val="-8"/>
          <w:lang w:val="en-US"/>
        </w:rPr>
        <w:t>.</w:t>
      </w:r>
      <w:r w:rsidRPr="00CB76DC">
        <w:rPr>
          <w:rStyle w:val="HMFieldVal"/>
          <w:spacing w:val="-8"/>
          <w:lang w:val="en-US"/>
        </w:rPr>
        <w:t>res</w:t>
      </w:r>
      <w:r w:rsidR="00137F39" w:rsidRPr="00BA67AC">
        <w:rPr>
          <w:rStyle w:val="HMFieldVal"/>
          <w:spacing w:val="-8"/>
          <w:lang w:val="en-US"/>
        </w:rPr>
        <w:t>.</w:t>
      </w:r>
      <w:r w:rsidRPr="00CB76DC">
        <w:rPr>
          <w:rStyle w:val="HMFieldVal"/>
          <w:spacing w:val="-8"/>
          <w:lang w:val="en-US"/>
        </w:rPr>
        <w:t>9.1.204.0</w:t>
      </w:r>
      <w:r w:rsidRPr="00CB76DC">
        <w:rPr>
          <w:spacing w:val="-8"/>
          <w:lang w:val="en-US"/>
        </w:rPr>
        <w:t>):</w:t>
      </w:r>
    </w:p>
    <w:p w:rsidR="001F2078" w:rsidRDefault="001F2078" w:rsidP="001F2078">
      <w:pPr>
        <w:pStyle w:val="HMBullet0"/>
        <w:numPr>
          <w:ilvl w:val="0"/>
          <w:numId w:val="30"/>
        </w:numPr>
      </w:pPr>
      <w:r>
        <w:t>Доработан вывод процентов скидки/надбавки в накладных на отпуск (с учетом дополнительных разъяснений к постановлению Совмина № 713 от 19.10.2022):</w:t>
      </w:r>
    </w:p>
    <w:p w:rsidR="001F2078" w:rsidRDefault="001F2078" w:rsidP="001F2078">
      <w:pPr>
        <w:pStyle w:val="HMBullet20"/>
        <w:numPr>
          <w:ilvl w:val="0"/>
          <w:numId w:val="31"/>
        </w:numPr>
        <w:spacing w:before="60"/>
      </w:pPr>
      <w:r>
        <w:t xml:space="preserve">В общесистемном реестре для настройки </w:t>
      </w:r>
      <w:r>
        <w:rPr>
          <w:rStyle w:val="HMField"/>
        </w:rPr>
        <w:t>Формат процента оптовой надбавки в формах ТТН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 &gt; </w:t>
      </w:r>
      <w:r>
        <w:rPr>
          <w:rStyle w:val="HMField"/>
        </w:rPr>
        <w:t>Вывод сумм, налогов</w:t>
      </w:r>
      <w:r>
        <w:t>) добавлен</w:t>
      </w:r>
      <w:r w:rsidR="000C5A83">
        <w:t>ы</w:t>
      </w:r>
      <w:r>
        <w:t xml:space="preserve"> </w:t>
      </w:r>
      <w:r w:rsidR="000C5A83">
        <w:t>новые</w:t>
      </w:r>
      <w:r>
        <w:t xml:space="preserve"> </w:t>
      </w:r>
      <w:r w:rsidR="000C5A83">
        <w:t>значения:</w:t>
      </w:r>
      <w:r>
        <w:t xml:space="preserve"> </w:t>
      </w:r>
      <w:r>
        <w:rPr>
          <w:rStyle w:val="HMFieldVal"/>
        </w:rPr>
        <w:t>входящий, исходящий</w:t>
      </w:r>
      <w:r>
        <w:t xml:space="preserve"> — в печатную форму ТТН-1 в графу 11 "Примечание" будет выводиться вначале входящий процент, затем — исходящий (с заголовками из аббревиатур</w:t>
      </w:r>
      <w:r w:rsidR="000C5A83">
        <w:t>ы</w:t>
      </w:r>
      <w:r>
        <w:t>)</w:t>
      </w:r>
      <w:r w:rsidR="000C5A83">
        <w:t xml:space="preserve">; </w:t>
      </w:r>
      <w:r w:rsidR="000C5A83" w:rsidRPr="000C5A83">
        <w:rPr>
          <w:rStyle w:val="HMFieldVal"/>
        </w:rPr>
        <w:t>0, исходящий</w:t>
      </w:r>
      <w:r w:rsidR="000C5A83" w:rsidRPr="000C5A83">
        <w:t xml:space="preserve"> — в графу 11 сначала вместо входящего процента будет выводиться 0, затем — исходящий (с заголовками из аббревиатуры)</w:t>
      </w:r>
      <w:r>
        <w:t xml:space="preserve">. Кроме того, введена настройка </w:t>
      </w:r>
      <w:r>
        <w:rPr>
          <w:rStyle w:val="HMField"/>
        </w:rPr>
        <w:t>Округление исходящего процента надбавки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сбытом</w:t>
      </w:r>
      <w:r>
        <w:t xml:space="preserve"> &gt; </w:t>
      </w:r>
      <w:r>
        <w:rPr>
          <w:rStyle w:val="HMField"/>
        </w:rPr>
        <w:t>Накладная на отпуск</w:t>
      </w:r>
      <w:r>
        <w:t>) — по умолчанию (</w:t>
      </w:r>
      <w:r>
        <w:rPr>
          <w:rStyle w:val="HMFieldVal"/>
        </w:rPr>
        <w:t>нет</w:t>
      </w:r>
      <w:r>
        <w:t xml:space="preserve">) исходящий процент скидки/надбавки не округляется и отображается с двумя знаками после запятой. На точность значения процента, выводимого в графе 11, влияет настройка </w:t>
      </w:r>
      <w:r>
        <w:rPr>
          <w:rStyle w:val="HMField"/>
        </w:rPr>
        <w:t>Число знаков в дробной части при отображении скидки из ДО, процента оптовой скидки/надбавки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 &gt; </w:t>
      </w:r>
      <w:r>
        <w:rPr>
          <w:rStyle w:val="HMField"/>
        </w:rPr>
        <w:t>Вывод сумм, налогов</w:t>
      </w:r>
      <w:r>
        <w:t>).</w:t>
      </w:r>
    </w:p>
    <w:p w:rsidR="001F2078" w:rsidRDefault="001F2078" w:rsidP="001F2078">
      <w:pPr>
        <w:pStyle w:val="HMBullet20"/>
        <w:numPr>
          <w:ilvl w:val="0"/>
          <w:numId w:val="31"/>
        </w:numPr>
        <w:spacing w:before="60"/>
      </w:pPr>
      <w:r>
        <w:t>Новые настройки для аббревиатур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 &gt; </w:t>
      </w:r>
      <w:r>
        <w:rPr>
          <w:rStyle w:val="HMField"/>
        </w:rPr>
        <w:t>Аббревиатура полей</w:t>
      </w:r>
      <w:r>
        <w:t xml:space="preserve">): </w:t>
      </w:r>
      <w:r>
        <w:rPr>
          <w:rStyle w:val="HMField"/>
        </w:rPr>
        <w:t>Процент скидки</w:t>
      </w:r>
      <w:r>
        <w:t xml:space="preserve"> и </w:t>
      </w:r>
      <w:r>
        <w:rPr>
          <w:rStyle w:val="HMField"/>
        </w:rPr>
        <w:t>Процент надбавки</w:t>
      </w:r>
      <w:r>
        <w:t xml:space="preserve">; </w:t>
      </w:r>
      <w:r>
        <w:rPr>
          <w:rStyle w:val="HMField"/>
        </w:rPr>
        <w:t>Нулевая скидка из ДО</w:t>
      </w:r>
      <w:r>
        <w:t xml:space="preserve"> (по умолчанию пустой текст) — заданное пользователем значение аббревиатуры для нулевой скидки в</w:t>
      </w:r>
      <w:r w:rsidRPr="00E404E0">
        <w:t>ыводится</w:t>
      </w:r>
      <w:r>
        <w:t xml:space="preserve"> в ТТН-1, ТН-2 только при отсутствии скидки в ДО и при включенной настройке </w:t>
      </w:r>
      <w:r>
        <w:rPr>
          <w:rStyle w:val="HMField"/>
        </w:rPr>
        <w:t>Выводить скидку из ДО и скидку/надбавку к зав. цене в формах ТТН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 &gt; </w:t>
      </w:r>
      <w:r>
        <w:rPr>
          <w:rStyle w:val="HMField"/>
        </w:rPr>
        <w:t>Вывод сумм, налогов</w:t>
      </w:r>
      <w:r>
        <w:t>).</w:t>
      </w:r>
    </w:p>
    <w:p w:rsidR="001F2078" w:rsidRDefault="001F2078" w:rsidP="001F2078">
      <w:pPr>
        <w:pStyle w:val="HMBullet20"/>
        <w:numPr>
          <w:ilvl w:val="0"/>
          <w:numId w:val="31"/>
        </w:numPr>
        <w:spacing w:before="60"/>
      </w:pPr>
      <w:r>
        <w:lastRenderedPageBreak/>
        <w:t xml:space="preserve">В спецификацию окна редактирования прайс-листа введены колонки: </w:t>
      </w:r>
      <w:r>
        <w:rPr>
          <w:rStyle w:val="HMField"/>
        </w:rPr>
        <w:t xml:space="preserve">Цена со </w:t>
      </w:r>
      <w:proofErr w:type="gramStart"/>
      <w:r>
        <w:rPr>
          <w:rStyle w:val="HMField"/>
        </w:rPr>
        <w:t>скид./</w:t>
      </w:r>
      <w:proofErr w:type="spellStart"/>
      <w:proofErr w:type="gramEnd"/>
      <w:r>
        <w:rPr>
          <w:rStyle w:val="HMField"/>
        </w:rPr>
        <w:t>надб</w:t>
      </w:r>
      <w:proofErr w:type="spellEnd"/>
      <w:r>
        <w:rPr>
          <w:rStyle w:val="HMField"/>
        </w:rPr>
        <w:t>.</w:t>
      </w:r>
      <w:r>
        <w:t xml:space="preserve">; </w:t>
      </w:r>
      <w:r>
        <w:rPr>
          <w:rStyle w:val="HMField"/>
        </w:rPr>
        <w:t>Скидка/надбавка, %</w:t>
      </w:r>
      <w:r>
        <w:t xml:space="preserve">; </w:t>
      </w:r>
      <w:r>
        <w:rPr>
          <w:rStyle w:val="HMField"/>
        </w:rPr>
        <w:t>Цена без скид./</w:t>
      </w:r>
      <w:proofErr w:type="spellStart"/>
      <w:r>
        <w:rPr>
          <w:rStyle w:val="HMField"/>
        </w:rPr>
        <w:t>надб</w:t>
      </w:r>
      <w:proofErr w:type="spellEnd"/>
      <w:r>
        <w:t>. Их можно заполнять как вручную, так и автоматически через [</w:t>
      </w:r>
      <w:r>
        <w:rPr>
          <w:rStyle w:val="HMButton"/>
        </w:rPr>
        <w:t>Функции</w:t>
      </w:r>
      <w:r>
        <w:t xml:space="preserve">] &gt; </w:t>
      </w:r>
      <w:r>
        <w:rPr>
          <w:rStyle w:val="HMField"/>
        </w:rPr>
        <w:t>применить скидку/надбавку</w:t>
      </w:r>
      <w:r>
        <w:t>. Отрицательные значения означают скидку, положительные — надбавку. Если скидка/надбавка в виде суммы, то она в спецификации прайс-листа переводится в процент. Дополнительно в [</w:t>
      </w:r>
      <w:r>
        <w:rPr>
          <w:rStyle w:val="HMButton"/>
        </w:rPr>
        <w:t>Расширенную информацию</w:t>
      </w:r>
      <w:r>
        <w:t xml:space="preserve">] введено поле </w:t>
      </w:r>
      <w:r>
        <w:rPr>
          <w:rStyle w:val="HMField"/>
        </w:rPr>
        <w:t>Вид скидки/надбавки</w:t>
      </w:r>
      <w:r>
        <w:t>, которое также может быть заполнено по кнопке [</w:t>
      </w:r>
      <w:r>
        <w:rPr>
          <w:rStyle w:val="HMButton"/>
        </w:rPr>
        <w:t>Функции</w:t>
      </w:r>
      <w:r>
        <w:t xml:space="preserve">]. </w:t>
      </w:r>
      <w:r w:rsidR="00C36E87" w:rsidRPr="00C36E87">
        <w:t xml:space="preserve">С помощью новой локальной функции </w:t>
      </w:r>
      <w:r w:rsidR="00C36E87">
        <w:rPr>
          <w:rStyle w:val="HMMenu"/>
        </w:rPr>
        <w:t>Пересчет цены без скидки</w:t>
      </w:r>
      <w:r w:rsidR="00C36E87" w:rsidRPr="00C36E87">
        <w:t xml:space="preserve"> можно выполнить расчет</w:t>
      </w:r>
      <w:r w:rsidR="00C36E87">
        <w:t xml:space="preserve"> </w:t>
      </w:r>
      <w:r w:rsidR="00C36E87">
        <w:rPr>
          <w:rStyle w:val="HMField"/>
        </w:rPr>
        <w:t xml:space="preserve">Цены без </w:t>
      </w:r>
      <w:proofErr w:type="gramStart"/>
      <w:r w:rsidR="00C36E87">
        <w:rPr>
          <w:rStyle w:val="HMField"/>
        </w:rPr>
        <w:t>скид./</w:t>
      </w:r>
      <w:proofErr w:type="spellStart"/>
      <w:proofErr w:type="gramEnd"/>
      <w:r w:rsidR="00C36E87">
        <w:rPr>
          <w:rStyle w:val="HMField"/>
        </w:rPr>
        <w:t>надб</w:t>
      </w:r>
      <w:proofErr w:type="spellEnd"/>
      <w:r w:rsidR="00C36E87">
        <w:rPr>
          <w:rStyle w:val="HMField"/>
        </w:rPr>
        <w:t>.</w:t>
      </w:r>
      <w:r w:rsidR="00C36E87" w:rsidRPr="00C36E87">
        <w:t xml:space="preserve"> по проценту скидки/надбавки.</w:t>
      </w:r>
    </w:p>
    <w:p w:rsidR="001F2078" w:rsidRPr="00E404E0" w:rsidRDefault="001F2078" w:rsidP="00391411">
      <w:pPr>
        <w:pStyle w:val="HMBullet20"/>
        <w:numPr>
          <w:ilvl w:val="0"/>
          <w:numId w:val="31"/>
        </w:numPr>
        <w:spacing w:before="60"/>
      </w:pPr>
      <w:r>
        <w:t xml:space="preserve">Для вывода скидки/надбавки из прайс-листа в графу 11 формы ТТН-1 в общесистемный реестр введены настройки: </w:t>
      </w:r>
      <w:r>
        <w:rPr>
          <w:rStyle w:val="HMField"/>
        </w:rPr>
        <w:t>Выводить скидку/надбавку из прайс-листа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 &gt; </w:t>
      </w:r>
      <w:r>
        <w:rPr>
          <w:rStyle w:val="HMField"/>
        </w:rPr>
        <w:t>Вывод сумм, налогов</w:t>
      </w:r>
      <w:r>
        <w:t xml:space="preserve">) — по умолчанию в значении </w:t>
      </w:r>
      <w:r>
        <w:rPr>
          <w:rStyle w:val="HMFieldVal"/>
        </w:rPr>
        <w:t>нет</w:t>
      </w:r>
      <w:r>
        <w:t xml:space="preserve">, </w:t>
      </w:r>
      <w:r w:rsidR="00AA652C">
        <w:t xml:space="preserve">при </w:t>
      </w:r>
      <w:r w:rsidR="00AA652C" w:rsidRPr="008C45A3">
        <w:t>значении</w:t>
      </w:r>
      <w:r w:rsidR="00AA652C">
        <w:t xml:space="preserve"> </w:t>
      </w:r>
      <w:r w:rsidR="00AA652C">
        <w:rPr>
          <w:rStyle w:val="HMFieldVal"/>
        </w:rPr>
        <w:t>да</w:t>
      </w:r>
      <w:r w:rsidR="00AA652C">
        <w:t xml:space="preserve"> вывод осуществляется в формате </w:t>
      </w:r>
      <w:r w:rsidR="00AA652C" w:rsidRPr="00AA652C">
        <w:rPr>
          <w:rStyle w:val="HMFolder"/>
        </w:rPr>
        <w:t>&lt;наименование цены без скидки&gt;</w:t>
      </w:r>
      <w:r w:rsidR="00AA652C" w:rsidRPr="008C45A3">
        <w:rPr>
          <w:rStyle w:val="HMFolder"/>
        </w:rPr>
        <w:t> </w:t>
      </w:r>
      <w:r w:rsidR="00AA652C" w:rsidRPr="00AA652C">
        <w:rPr>
          <w:rStyle w:val="HMFolder"/>
        </w:rPr>
        <w:t>&lt;цена без скидки&gt;</w:t>
      </w:r>
      <w:r w:rsidR="00AA652C" w:rsidRPr="008C45A3">
        <w:rPr>
          <w:rStyle w:val="HMFolder"/>
        </w:rPr>
        <w:t> </w:t>
      </w:r>
      <w:r w:rsidR="00AA652C" w:rsidRPr="00AA652C">
        <w:rPr>
          <w:rStyle w:val="HMFolder"/>
        </w:rPr>
        <w:t>&lt;процент скидки&gt;%</w:t>
      </w:r>
      <w:r w:rsidR="00AA652C" w:rsidRPr="008C45A3">
        <w:t>, при значении</w:t>
      </w:r>
      <w:r w:rsidR="00AA652C">
        <w:t xml:space="preserve"> </w:t>
      </w:r>
      <w:r w:rsidR="00AA652C">
        <w:rPr>
          <w:rStyle w:val="HMFieldVal"/>
        </w:rPr>
        <w:t>только скидка/надбавка</w:t>
      </w:r>
      <w:r w:rsidR="00AA652C" w:rsidRPr="008C45A3">
        <w:t xml:space="preserve"> </w:t>
      </w:r>
      <w:r w:rsidR="00AA652C" w:rsidRPr="00AA652C">
        <w:t xml:space="preserve">вывод осуществляется в формате </w:t>
      </w:r>
      <w:r w:rsidR="00AA652C" w:rsidRPr="00AA652C">
        <w:rPr>
          <w:rStyle w:val="HMFolder"/>
        </w:rPr>
        <w:t>&lt;процент скидки&gt;%</w:t>
      </w:r>
      <w:r w:rsidR="00AA652C" w:rsidRPr="00AA652C">
        <w:t>;</w:t>
      </w:r>
      <w:r w:rsidR="008C45A3" w:rsidRPr="008C45A3">
        <w:t xml:space="preserve"> </w:t>
      </w:r>
      <w:r>
        <w:rPr>
          <w:rStyle w:val="HMField"/>
        </w:rPr>
        <w:t>Цена без скидки из прайс-листа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 &gt; </w:t>
      </w:r>
      <w:r>
        <w:rPr>
          <w:rStyle w:val="HMField"/>
        </w:rPr>
        <w:t>Аббревиатура полей</w:t>
      </w:r>
      <w:r>
        <w:t xml:space="preserve">) — по умолчанию в значении </w:t>
      </w:r>
      <w:proofErr w:type="spellStart"/>
      <w:r w:rsidRPr="00E404E0">
        <w:rPr>
          <w:rStyle w:val="HMFieldVal"/>
        </w:rPr>
        <w:t>Отп</w:t>
      </w:r>
      <w:proofErr w:type="spellEnd"/>
      <w:r w:rsidRPr="00E404E0">
        <w:rPr>
          <w:rStyle w:val="HMFieldVal"/>
        </w:rPr>
        <w:t>.</w:t>
      </w:r>
      <w:r w:rsidR="00E404E0" w:rsidRPr="00E404E0">
        <w:rPr>
          <w:rStyle w:val="HMFieldVal"/>
        </w:rPr>
        <w:t> </w:t>
      </w:r>
      <w:r w:rsidRPr="00E404E0">
        <w:rPr>
          <w:rStyle w:val="HMFieldVal"/>
        </w:rPr>
        <w:t>цена:</w:t>
      </w:r>
      <w:r w:rsidRPr="00E404E0">
        <w:t>.</w:t>
      </w:r>
    </w:p>
    <w:p w:rsidR="001F2078" w:rsidRDefault="001F2078" w:rsidP="001F2078">
      <w:pPr>
        <w:pStyle w:val="HMBullet0"/>
        <w:numPr>
          <w:ilvl w:val="0"/>
          <w:numId w:val="30"/>
        </w:numPr>
      </w:pPr>
      <w:r>
        <w:t>В интерфейсе выбора партии из текущих остатков (</w:t>
      </w:r>
      <w:r>
        <w:rPr>
          <w:rStyle w:val="HMKey"/>
        </w:rPr>
        <w:t>Ctrl+F2</w:t>
      </w:r>
      <w:r>
        <w:t xml:space="preserve">) предусмотрено поле </w:t>
      </w:r>
      <w:r>
        <w:rPr>
          <w:rStyle w:val="HMField"/>
        </w:rPr>
        <w:t>Максимальный процент надбавки</w:t>
      </w:r>
      <w:r>
        <w:t xml:space="preserve">, в котором выводится информация из каталога МЦ: разница между входящим и предельным процентами надбавки (аналогично полю </w:t>
      </w:r>
      <w:r w:rsidR="00265CD6">
        <w:rPr>
          <w:rStyle w:val="HMField"/>
        </w:rPr>
        <w:t>%</w:t>
      </w:r>
      <w:r>
        <w:t xml:space="preserve"> </w:t>
      </w:r>
      <w:r w:rsidR="00265CD6" w:rsidRPr="00265CD6">
        <w:t xml:space="preserve">— процент скидки/надбавки — </w:t>
      </w:r>
      <w:r>
        <w:t>в накладной на отпуск).</w:t>
      </w:r>
    </w:p>
    <w:p w:rsidR="00D81358" w:rsidRDefault="00D81358" w:rsidP="00D81358">
      <w:pPr>
        <w:pStyle w:val="HMBullet0"/>
        <w:numPr>
          <w:ilvl w:val="0"/>
          <w:numId w:val="30"/>
        </w:numPr>
      </w:pPr>
      <w:r>
        <w:t xml:space="preserve">Если включена новая настройка </w:t>
      </w:r>
      <w:r>
        <w:rPr>
          <w:rStyle w:val="HMField"/>
        </w:rPr>
        <w:t>В формах ТТН в поле "С товаром переданы документы" выводить примечание из накладной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 &gt; </w:t>
      </w:r>
      <w:r>
        <w:rPr>
          <w:rStyle w:val="HMField"/>
        </w:rPr>
        <w:t>Формы ТТН-1 и ТН2 (РБ)</w:t>
      </w:r>
      <w:r>
        <w:t xml:space="preserve">), то при печати ТТН-1 и ТН-2 информация "С товаром переданы документы" (в конце форм) заполняется </w:t>
      </w:r>
      <w:r>
        <w:rPr>
          <w:rStyle w:val="HMField"/>
        </w:rPr>
        <w:t>Примечанием</w:t>
      </w:r>
      <w:r>
        <w:t xml:space="preserve"> из окна редактирования накладной.</w:t>
      </w:r>
    </w:p>
    <w:p w:rsidR="001F2078" w:rsidRDefault="001F2078" w:rsidP="001F2078">
      <w:pPr>
        <w:pStyle w:val="HMBullet0"/>
        <w:numPr>
          <w:ilvl w:val="0"/>
          <w:numId w:val="30"/>
        </w:numPr>
      </w:pPr>
      <w:r>
        <w:t xml:space="preserve">В локальное меню </w:t>
      </w:r>
      <w:r>
        <w:rPr>
          <w:rStyle w:val="HMMenu"/>
        </w:rPr>
        <w:t>Актов на прием услуг, работ</w:t>
      </w:r>
      <w:r>
        <w:t xml:space="preserve"> добавлена функция </w:t>
      </w:r>
      <w:proofErr w:type="spellStart"/>
      <w:r>
        <w:rPr>
          <w:rStyle w:val="HMMenu"/>
        </w:rPr>
        <w:t>Переразноска</w:t>
      </w:r>
      <w:proofErr w:type="spellEnd"/>
      <w:r>
        <w:rPr>
          <w:rStyle w:val="HMMenu"/>
        </w:rPr>
        <w:t xml:space="preserve"> в текущем периоде</w:t>
      </w:r>
      <w:r>
        <w:t xml:space="preserve"> (</w:t>
      </w:r>
      <w:proofErr w:type="spellStart"/>
      <w:r>
        <w:rPr>
          <w:rStyle w:val="HMKey"/>
        </w:rPr>
        <w:t>Ctrl+J</w:t>
      </w:r>
      <w:proofErr w:type="spellEnd"/>
      <w:r>
        <w:t xml:space="preserve">) — доступна при включенной настройке </w:t>
      </w:r>
      <w:r>
        <w:rPr>
          <w:rStyle w:val="HMField"/>
        </w:rPr>
        <w:t>Разрешать привязку ТХО в документах оперативного контура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Типовые проводки</w:t>
      </w:r>
      <w:r>
        <w:t>) и выполняется для отмеченных в списке актов. Функция используется, если после закрытия отчетного периода требуется сторнировать созданные по хозяйственным операциям проводки и сформировать новые в текущем периоде.</w:t>
      </w:r>
    </w:p>
    <w:p w:rsidR="001F2078" w:rsidRDefault="001F2078" w:rsidP="001F2078">
      <w:pPr>
        <w:pStyle w:val="HMBody11"/>
      </w:pPr>
      <w:r>
        <w:rPr>
          <w:rStyle w:val="HMAccent2"/>
          <w:i/>
        </w:rPr>
        <w:t>L_Dogovor.res.9.1.154.0</w:t>
      </w:r>
      <w:r>
        <w:t xml:space="preserve">. Для расчета цены эксплуатационной услуги в общесистемный реестр введена настройка </w:t>
      </w:r>
      <w:r>
        <w:rPr>
          <w:rStyle w:val="HMField"/>
        </w:rPr>
        <w:t>В расчете цены эксплуатационной услуги использовать дату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договорами</w:t>
      </w:r>
      <w:r>
        <w:t xml:space="preserve"> &gt; </w:t>
      </w:r>
      <w:r>
        <w:rPr>
          <w:rStyle w:val="HMField"/>
        </w:rPr>
        <w:t>Аренда МТР</w:t>
      </w:r>
      <w:r>
        <w:t xml:space="preserve">) — коэффициенты для расчета услуги подбираются либо на дату </w:t>
      </w:r>
      <w:r>
        <w:rPr>
          <w:rStyle w:val="HMFieldVal"/>
        </w:rPr>
        <w:t>заключения</w:t>
      </w:r>
      <w:r>
        <w:t xml:space="preserve"> договора, либо на дату </w:t>
      </w:r>
      <w:r>
        <w:rPr>
          <w:rStyle w:val="HMFieldVal"/>
        </w:rPr>
        <w:t>начала периода</w:t>
      </w:r>
      <w:r>
        <w:t xml:space="preserve"> действия.</w:t>
      </w:r>
    </w:p>
    <w:p w:rsidR="005D1D7C" w:rsidRPr="0037793C" w:rsidRDefault="001F2078" w:rsidP="001F2078">
      <w:pPr>
        <w:pStyle w:val="HMBody11"/>
      </w:pPr>
      <w:r>
        <w:rPr>
          <w:rStyle w:val="HMAccent2"/>
          <w:i/>
        </w:rPr>
        <w:t>L_SF.res.9.1.195.0</w:t>
      </w:r>
      <w:r>
        <w:t xml:space="preserve">. ЭСЧФ для физических лиц: </w:t>
      </w:r>
      <w:r>
        <w:rPr>
          <w:rStyle w:val="HMField"/>
        </w:rPr>
        <w:t>Код страны</w:t>
      </w:r>
      <w:r>
        <w:t xml:space="preserve"> при отметках </w:t>
      </w:r>
      <w:r>
        <w:rPr>
          <w:rStyle w:val="HMField"/>
        </w:rPr>
        <w:t>не заполнять сведения о поставщике</w:t>
      </w:r>
      <w:r>
        <w:t xml:space="preserve">, </w:t>
      </w:r>
      <w:r>
        <w:rPr>
          <w:rStyle w:val="HMField"/>
        </w:rPr>
        <w:t>не заполнять сведения о получателе</w:t>
      </w:r>
      <w:r>
        <w:t xml:space="preserve">, </w:t>
      </w:r>
      <w:r>
        <w:rPr>
          <w:rStyle w:val="HMField"/>
        </w:rPr>
        <w:t>не заполнять раздел 4</w:t>
      </w:r>
      <w:r>
        <w:t xml:space="preserve"> всегда автоматически принимает значение </w:t>
      </w:r>
      <w:r>
        <w:rPr>
          <w:rStyle w:val="HMFieldVal"/>
        </w:rPr>
        <w:t>112</w:t>
      </w:r>
      <w:r>
        <w:t xml:space="preserve"> (Республика Беларусь). Такой подход необходим для того, чтобы эти счета-фактуры выгружались с незаполненным УНП и проходили проверку на портале. Согласно правилу 76: </w:t>
      </w:r>
      <w:r w:rsidR="00672FE8">
        <w:t xml:space="preserve">УНП </w:t>
      </w:r>
      <w:r>
        <w:t xml:space="preserve">обязателен для заполнения, если код страны не равен 112. Исключением из правила 76 является правило 75.2: если осуществляется дистанционная продажа товаров, то статусы поставщика/получателя равны статусам продавца/покупателя. В этом случае код страны равен коду страны организации или пустой, если указано </w:t>
      </w:r>
      <w:r>
        <w:rPr>
          <w:rStyle w:val="HMField"/>
        </w:rPr>
        <w:t>не заполнять</w:t>
      </w:r>
      <w:r w:rsidR="00202C8F">
        <w:rPr>
          <w:rStyle w:val="HMField"/>
        </w:rPr>
        <w:t xml:space="preserve"> сведения</w:t>
      </w:r>
      <w:r>
        <w:t xml:space="preserve">. Если для иностранной организации </w:t>
      </w:r>
      <w:r w:rsidR="00940F2E">
        <w:t>указать</w:t>
      </w:r>
      <w:r>
        <w:t xml:space="preserve"> </w:t>
      </w:r>
      <w:r>
        <w:rPr>
          <w:rStyle w:val="HMField"/>
        </w:rPr>
        <w:t>не заполнять</w:t>
      </w:r>
      <w:r w:rsidR="00202C8F">
        <w:rPr>
          <w:rStyle w:val="HMField"/>
        </w:rPr>
        <w:t xml:space="preserve"> сведения</w:t>
      </w:r>
      <w:r>
        <w:t xml:space="preserve">, то </w:t>
      </w:r>
      <w:r>
        <w:rPr>
          <w:rStyle w:val="HMField"/>
        </w:rPr>
        <w:t>Код страны</w:t>
      </w:r>
      <w:r>
        <w:t xml:space="preserve"> становится равным </w:t>
      </w:r>
      <w:r>
        <w:rPr>
          <w:rStyle w:val="HMFieldVal"/>
        </w:rPr>
        <w:t>112</w:t>
      </w:r>
      <w:r>
        <w:t xml:space="preserve"> (чтобы такие ЭСЧФ отправлялись на портал с пустым УНП).</w:t>
      </w:r>
    </w:p>
    <w:p w:rsidR="00DB4761" w:rsidRPr="0037793C" w:rsidRDefault="00DB4761" w:rsidP="008A587C">
      <w:pPr>
        <w:pStyle w:val="HMHeadSection0"/>
        <w:keepNext/>
        <w:rPr>
          <w:rStyle w:val="HMHeadSection"/>
        </w:rPr>
      </w:pPr>
      <w:r w:rsidRPr="0037793C">
        <w:lastRenderedPageBreak/>
        <w:t xml:space="preserve">Управление </w:t>
      </w:r>
      <w:r w:rsidRPr="0037793C">
        <w:rPr>
          <w:rStyle w:val="HMHeadSection"/>
        </w:rPr>
        <w:t>персоналом</w:t>
      </w:r>
    </w:p>
    <w:p w:rsidR="001F2078" w:rsidRDefault="001F2078" w:rsidP="00940F2E">
      <w:pPr>
        <w:pStyle w:val="HMBody11"/>
        <w:keepLines/>
      </w:pPr>
      <w:r>
        <w:rPr>
          <w:rStyle w:val="HMAccent2"/>
          <w:i/>
        </w:rPr>
        <w:t>Z_Staff.res.9.1.278.0</w:t>
      </w:r>
      <w:r>
        <w:rPr>
          <w:rStyle w:val="HMBody10"/>
        </w:rPr>
        <w:t xml:space="preserve">. В операцию </w:t>
      </w:r>
      <w:r>
        <w:rPr>
          <w:rStyle w:val="HMMenu"/>
        </w:rPr>
        <w:t>Изменение тарифов/</w:t>
      </w:r>
      <w:proofErr w:type="gramStart"/>
      <w:r>
        <w:rPr>
          <w:rStyle w:val="HMMenu"/>
        </w:rPr>
        <w:t>окладов</w:t>
      </w:r>
      <w:r>
        <w:rPr>
          <w:rStyle w:val="HMBody10"/>
        </w:rPr>
        <w:t xml:space="preserve"> &gt;</w:t>
      </w:r>
      <w:proofErr w:type="gramEnd"/>
      <w:r>
        <w:rPr>
          <w:rStyle w:val="HMBody10"/>
        </w:rPr>
        <w:t xml:space="preserve"> </w:t>
      </w:r>
      <w:r>
        <w:rPr>
          <w:rStyle w:val="HMMenu"/>
        </w:rPr>
        <w:t>Замена тарифных сеток</w:t>
      </w:r>
      <w:r>
        <w:rPr>
          <w:rStyle w:val="HMBody10"/>
        </w:rPr>
        <w:t xml:space="preserve"> введен параметр </w:t>
      </w:r>
      <w:r>
        <w:rPr>
          <w:rStyle w:val="HMField"/>
        </w:rPr>
        <w:t>Обновлять текущие назначения и назначения будущего периода</w:t>
      </w:r>
      <w:r>
        <w:rPr>
          <w:rStyle w:val="HMBody10"/>
        </w:rPr>
        <w:t xml:space="preserve"> — доступен, если включено </w:t>
      </w:r>
      <w:r>
        <w:rPr>
          <w:rStyle w:val="HMField"/>
        </w:rPr>
        <w:t>Обновлять для сотрудников по ШР</w:t>
      </w:r>
      <w:r>
        <w:rPr>
          <w:rStyle w:val="HMBody10"/>
        </w:rPr>
        <w:t>. При установке этих параметров закрытые до даты обновления назначения не корректируются.</w:t>
      </w:r>
    </w:p>
    <w:p w:rsidR="001F2078" w:rsidRDefault="001F2078" w:rsidP="001F2078">
      <w:pPr>
        <w:pStyle w:val="HMBody11"/>
      </w:pPr>
      <w:r>
        <w:rPr>
          <w:rStyle w:val="HMAccent2"/>
          <w:i/>
        </w:rPr>
        <w:t>Z_PFRep.res.9.1.278.0</w:t>
      </w:r>
      <w:r>
        <w:rPr>
          <w:rStyle w:val="HMBody10"/>
        </w:rPr>
        <w:t>. Если ПУ-2 формируется по уволенным, а в истории назначения (с которого работник увольнялся) нет записей, из которых можно использовать разряд для формирования кода должности, то код должности берется из последней записи истории.</w:t>
      </w:r>
    </w:p>
    <w:p w:rsidR="001F2078" w:rsidRDefault="001F2078" w:rsidP="001F2078">
      <w:pPr>
        <w:pStyle w:val="HMBody11"/>
      </w:pPr>
      <w:r>
        <w:rPr>
          <w:rStyle w:val="HMAccent2"/>
          <w:i/>
        </w:rPr>
        <w:t>Z_FSZN.res.9.1.116.0</w:t>
      </w:r>
      <w:r>
        <w:rPr>
          <w:rStyle w:val="HMBody10"/>
        </w:rPr>
        <w:t xml:space="preserve">. Изменено формирование ПУ-3 для договоров подряда, переходящих на несколько лет: стаж прошлого года отражается в форме, даже если в отчетном году </w:t>
      </w:r>
      <w:r w:rsidR="000E5327">
        <w:rPr>
          <w:rStyle w:val="HMBody10"/>
        </w:rPr>
        <w:t>не было</w:t>
      </w:r>
      <w:r>
        <w:rPr>
          <w:rStyle w:val="HMBody10"/>
        </w:rPr>
        <w:t xml:space="preserve"> оплат за </w:t>
      </w:r>
      <w:r w:rsidR="00DC3DA9">
        <w:rPr>
          <w:rStyle w:val="HMBody10"/>
        </w:rPr>
        <w:t>периоды</w:t>
      </w:r>
      <w:r w:rsidR="000E5327" w:rsidRPr="000E5327">
        <w:rPr>
          <w:rStyle w:val="HMBody10"/>
        </w:rPr>
        <w:t xml:space="preserve"> </w:t>
      </w:r>
      <w:r w:rsidR="000E5327">
        <w:rPr>
          <w:rStyle w:val="HMBody10"/>
        </w:rPr>
        <w:t>прошлого года</w:t>
      </w:r>
      <w:r>
        <w:rPr>
          <w:rStyle w:val="HMBody10"/>
        </w:rPr>
        <w:t>.</w:t>
      </w:r>
    </w:p>
    <w:p w:rsidR="001F2078" w:rsidRDefault="001F2078" w:rsidP="001F2078">
      <w:pPr>
        <w:pStyle w:val="HMBody11"/>
        <w:spacing w:before="240"/>
      </w:pPr>
      <w:r>
        <w:rPr>
          <w:rStyle w:val="HMBody10"/>
        </w:rPr>
        <w:t>Решения по добровольному страхованию дополнительной накопительной пенсии:</w:t>
      </w:r>
    </w:p>
    <w:p w:rsidR="001F2078" w:rsidRDefault="001F2078" w:rsidP="00577142">
      <w:pPr>
        <w:pStyle w:val="HMBullet0"/>
        <w:numPr>
          <w:ilvl w:val="0"/>
          <w:numId w:val="33"/>
        </w:numPr>
        <w:rPr>
          <w:rStyle w:val="HMBody10"/>
        </w:rPr>
      </w:pPr>
      <w:r w:rsidRPr="00CB76DC">
        <w:rPr>
          <w:rStyle w:val="HMAccent2"/>
          <w:i/>
          <w:lang w:val="en-US"/>
        </w:rPr>
        <w:t>ZAR_9.1_864</w:t>
      </w:r>
      <w:r w:rsidRPr="00CB76DC">
        <w:rPr>
          <w:rStyle w:val="HMBody10"/>
          <w:lang w:val="en-US"/>
        </w:rPr>
        <w:t xml:space="preserve"> (</w:t>
      </w:r>
      <w:r w:rsidRPr="00CB76DC">
        <w:rPr>
          <w:rStyle w:val="HMFieldVal"/>
          <w:lang w:val="en-US"/>
        </w:rPr>
        <w:t>G_Zarpl.dll.9.1.468.0</w:t>
      </w:r>
      <w:r w:rsidRPr="00CB76DC">
        <w:rPr>
          <w:rStyle w:val="HMBody10"/>
          <w:lang w:val="en-US"/>
        </w:rPr>
        <w:t xml:space="preserve">, </w:t>
      </w:r>
      <w:r w:rsidRPr="00CB76DC">
        <w:rPr>
          <w:rStyle w:val="HMFieldVal"/>
          <w:lang w:val="en-US"/>
        </w:rPr>
        <w:t>Z_Calc.res.9.1.219.0</w:t>
      </w:r>
      <w:r w:rsidRPr="00CB76DC">
        <w:rPr>
          <w:rStyle w:val="HMBody10"/>
          <w:lang w:val="en-US"/>
        </w:rPr>
        <w:t xml:space="preserve">). </w:t>
      </w:r>
      <w:r>
        <w:rPr>
          <w:rStyle w:val="HMBody10"/>
        </w:rPr>
        <w:t xml:space="preserve">В </w:t>
      </w:r>
      <w:r>
        <w:rPr>
          <w:rStyle w:val="HMMenu"/>
        </w:rPr>
        <w:t>Алгоритмах пользователя</w:t>
      </w:r>
      <w:r>
        <w:rPr>
          <w:rStyle w:val="HMBody10"/>
        </w:rPr>
        <w:t xml:space="preserve"> реализованы новые функции: GETOGRFOT_Y_M(Y,M) — определяет максимальный размер облагаемой базы для взносов и налогов на ФОТ; </w:t>
      </w:r>
      <w:proofErr w:type="spellStart"/>
      <w:r>
        <w:rPr>
          <w:rStyle w:val="HMBody10"/>
        </w:rPr>
        <w:t>NakM_Arx</w:t>
      </w:r>
      <w:proofErr w:type="spellEnd"/>
      <w:r>
        <w:rPr>
          <w:rStyle w:val="HMBody10"/>
        </w:rPr>
        <w:t xml:space="preserve">(M,N,V) — возвращает накопление по </w:t>
      </w:r>
      <w:proofErr w:type="spellStart"/>
      <w:r>
        <w:rPr>
          <w:rStyle w:val="HMBody10"/>
        </w:rPr>
        <w:t>входимости</w:t>
      </w:r>
      <w:proofErr w:type="spellEnd"/>
      <w:r>
        <w:rPr>
          <w:rStyle w:val="HMBody10"/>
        </w:rPr>
        <w:t xml:space="preserve"> из архива. Функции </w:t>
      </w:r>
      <w:proofErr w:type="spellStart"/>
      <w:r>
        <w:rPr>
          <w:rStyle w:val="HMBody10"/>
        </w:rPr>
        <w:t>NAKM_And_Arx</w:t>
      </w:r>
      <w:proofErr w:type="spellEnd"/>
      <w:r>
        <w:rPr>
          <w:rStyle w:val="HMBody10"/>
        </w:rPr>
        <w:t xml:space="preserve">, NAKPM33 и т. п. теперь учитывают льготу по материальной помощи, функция </w:t>
      </w:r>
      <w:proofErr w:type="spellStart"/>
      <w:r>
        <w:rPr>
          <w:rStyle w:val="HMBody10"/>
        </w:rPr>
        <w:t>NAKM_And_Arx</w:t>
      </w:r>
      <w:proofErr w:type="spellEnd"/>
      <w:r>
        <w:rPr>
          <w:rStyle w:val="HMBody10"/>
        </w:rPr>
        <w:t xml:space="preserve"> учитывает </w:t>
      </w:r>
      <w:proofErr w:type="spellStart"/>
      <w:r>
        <w:rPr>
          <w:rStyle w:val="HMBody10"/>
        </w:rPr>
        <w:t>неначисляемые</w:t>
      </w:r>
      <w:proofErr w:type="spellEnd"/>
      <w:r>
        <w:rPr>
          <w:rStyle w:val="HMBody10"/>
        </w:rPr>
        <w:t xml:space="preserve"> суммы из архива. </w:t>
      </w:r>
      <w:r>
        <w:rPr>
          <w:rStyle w:val="HMAccent2"/>
        </w:rPr>
        <w:t>Примечание</w:t>
      </w:r>
      <w:r>
        <w:rPr>
          <w:rStyle w:val="HMBody10"/>
        </w:rPr>
        <w:t>: папка с функциями "Минимальная заработная плата" переименована на "Базовые величины".</w:t>
      </w:r>
    </w:p>
    <w:p w:rsidR="001F2078" w:rsidRDefault="001F2078" w:rsidP="00787E53">
      <w:pPr>
        <w:pStyle w:val="HMBullet0"/>
        <w:numPr>
          <w:ilvl w:val="0"/>
          <w:numId w:val="33"/>
        </w:numPr>
        <w:rPr>
          <w:rStyle w:val="HMBody10"/>
        </w:rPr>
      </w:pPr>
      <w:r w:rsidRPr="001F2078">
        <w:rPr>
          <w:rStyle w:val="HMAccent2"/>
          <w:i/>
        </w:rPr>
        <w:t>ZAR_9.1_865</w:t>
      </w:r>
      <w:r>
        <w:rPr>
          <w:rStyle w:val="HMBody10"/>
        </w:rPr>
        <w:t xml:space="preserve"> (</w:t>
      </w:r>
      <w:r>
        <w:rPr>
          <w:rStyle w:val="HMFieldVal"/>
        </w:rPr>
        <w:t>G_ZarCache.dll.9.1.80.0</w:t>
      </w:r>
      <w:r>
        <w:rPr>
          <w:rStyle w:val="HMBody10"/>
        </w:rPr>
        <w:t xml:space="preserve">, </w:t>
      </w:r>
      <w:r>
        <w:rPr>
          <w:rStyle w:val="HMFieldVal"/>
        </w:rPr>
        <w:t>G_Zarpl.dll.9.1.469.0</w:t>
      </w:r>
      <w:r>
        <w:rPr>
          <w:rStyle w:val="HMBody10"/>
        </w:rPr>
        <w:t xml:space="preserve">, </w:t>
      </w:r>
      <w:r>
        <w:rPr>
          <w:rStyle w:val="HMFieldVal"/>
        </w:rPr>
        <w:t>Z_Calc.res.9.1.220.0</w:t>
      </w:r>
      <w:r>
        <w:rPr>
          <w:rStyle w:val="HMBody10"/>
        </w:rPr>
        <w:t xml:space="preserve">). В классификатор </w:t>
      </w:r>
      <w:r>
        <w:rPr>
          <w:rStyle w:val="HMMenu"/>
        </w:rPr>
        <w:t>Виды оплат и скидок</w:t>
      </w:r>
      <w:r>
        <w:rPr>
          <w:rStyle w:val="HMBody10"/>
        </w:rPr>
        <w:t xml:space="preserve"> введен новый </w:t>
      </w:r>
      <w:r>
        <w:rPr>
          <w:rStyle w:val="HMField"/>
        </w:rPr>
        <w:t>Тип</w:t>
      </w:r>
      <w:r w:rsidR="00DC3DA9" w:rsidRPr="00DC3DA9">
        <w:rPr>
          <w:rStyle w:val="HMBody10"/>
        </w:rPr>
        <w:t xml:space="preserve"> </w:t>
      </w:r>
      <w:r w:rsidR="00DC3DA9">
        <w:rPr>
          <w:rStyle w:val="HMBody10"/>
        </w:rPr>
        <w:t>—</w:t>
      </w:r>
      <w:r>
        <w:rPr>
          <w:rStyle w:val="HMBody10"/>
        </w:rPr>
        <w:t xml:space="preserve"> </w:t>
      </w:r>
      <w:proofErr w:type="spellStart"/>
      <w:r>
        <w:rPr>
          <w:rStyle w:val="HMFieldVal"/>
        </w:rPr>
        <w:t>ДоходЗР</w:t>
      </w:r>
      <w:proofErr w:type="spellEnd"/>
      <w:r w:rsidR="00DC3DA9">
        <w:rPr>
          <w:rStyle w:val="HMBody10"/>
        </w:rPr>
        <w:t xml:space="preserve">. Его </w:t>
      </w:r>
      <w:r>
        <w:rPr>
          <w:rStyle w:val="HMBody10"/>
        </w:rPr>
        <w:t xml:space="preserve">рекомендуется использовать для дохода по перечислению суммы страховых взносов на дополнительную накопительную пенсию, </w:t>
      </w:r>
      <w:r w:rsidR="000E5327">
        <w:rPr>
          <w:rStyle w:val="HMBody10"/>
        </w:rPr>
        <w:t>уплаченн</w:t>
      </w:r>
      <w:r w:rsidR="00E404E0" w:rsidRPr="00E404E0">
        <w:rPr>
          <w:rStyle w:val="HMBody10"/>
        </w:rPr>
        <w:t>ых</w:t>
      </w:r>
      <w:r>
        <w:rPr>
          <w:rStyle w:val="HMBody10"/>
        </w:rPr>
        <w:t xml:space="preserve"> за счет средств работодателя.</w:t>
      </w:r>
    </w:p>
    <w:p w:rsidR="008F6AD2" w:rsidRPr="0037793C" w:rsidRDefault="001F2078" w:rsidP="00787E53">
      <w:pPr>
        <w:pStyle w:val="HMBullet0"/>
        <w:numPr>
          <w:ilvl w:val="0"/>
          <w:numId w:val="33"/>
        </w:numPr>
      </w:pPr>
      <w:r w:rsidRPr="00CB76DC">
        <w:rPr>
          <w:rStyle w:val="HMAccent2"/>
          <w:i/>
          <w:lang w:val="en-US"/>
        </w:rPr>
        <w:t>ZAR_9.1_866</w:t>
      </w:r>
      <w:r w:rsidRPr="00CB76DC">
        <w:rPr>
          <w:rStyle w:val="HMBody10"/>
          <w:lang w:val="en-US"/>
        </w:rPr>
        <w:t xml:space="preserve"> (</w:t>
      </w:r>
      <w:r w:rsidRPr="00CB76DC">
        <w:rPr>
          <w:rStyle w:val="HMFieldVal"/>
          <w:lang w:val="en-US"/>
        </w:rPr>
        <w:t>Z_PayRep.res.9.1.227.0</w:t>
      </w:r>
      <w:r w:rsidRPr="00CB76DC">
        <w:rPr>
          <w:rStyle w:val="HMBody10"/>
          <w:lang w:val="en-US"/>
        </w:rPr>
        <w:t xml:space="preserve">, </w:t>
      </w:r>
      <w:r w:rsidRPr="00CB76DC">
        <w:rPr>
          <w:rStyle w:val="HMFieldVal"/>
          <w:lang w:val="en-US"/>
        </w:rPr>
        <w:t>Z_Zar.res.9.1.277.0</w:t>
      </w:r>
      <w:r w:rsidRPr="00CB76DC">
        <w:rPr>
          <w:rStyle w:val="HMBody10"/>
          <w:lang w:val="en-US"/>
        </w:rPr>
        <w:t xml:space="preserve">). </w:t>
      </w:r>
      <w:r>
        <w:rPr>
          <w:rStyle w:val="HMBody10"/>
        </w:rPr>
        <w:t xml:space="preserve">Так как оплаты могут осуществляться разными платежами (например, задолженность и текущий страховой взнос), то для возможности формирования реестров на перечисление взносов ДПС с разбивкой по месяцам, за которые осуществляется выплата, в параметрах предусмотрен признак </w:t>
      </w:r>
      <w:r>
        <w:rPr>
          <w:rStyle w:val="HMField"/>
        </w:rPr>
        <w:t>разбивка по месяцам</w:t>
      </w:r>
      <w:r>
        <w:rPr>
          <w:rStyle w:val="HMBody10"/>
        </w:rPr>
        <w:t xml:space="preserve"> (становится доступным при выборе </w:t>
      </w:r>
      <w:r>
        <w:rPr>
          <w:rStyle w:val="HMField"/>
        </w:rPr>
        <w:t>налога на ФОТ</w:t>
      </w:r>
      <w:r>
        <w:rPr>
          <w:rStyle w:val="HMBody10"/>
        </w:rPr>
        <w:t xml:space="preserve">, указанного в системной настройке </w:t>
      </w:r>
      <w:r>
        <w:rPr>
          <w:rStyle w:val="HMField"/>
        </w:rPr>
        <w:t>Фонд для добровольного страхования дополнительной накопительной пенс</w:t>
      </w:r>
      <w:bookmarkStart w:id="0" w:name="_GoBack"/>
      <w:bookmarkEnd w:id="0"/>
      <w:r>
        <w:rPr>
          <w:rStyle w:val="HMField"/>
        </w:rPr>
        <w:t>ии</w:t>
      </w:r>
      <w:r>
        <w:rPr>
          <w:rStyle w:val="HMBody10"/>
        </w:rPr>
        <w:t xml:space="preserve">). При формировании электронных списков страхователей (по приложению 1) предпочтительней выбирать реестры за один период (так как в случае филиальной БД привязка платежного поручения может осуществляется вручную к группе реестров). Если же в выбранных для формирования реестрах </w:t>
      </w:r>
      <w:r w:rsidR="000E5327">
        <w:rPr>
          <w:rStyle w:val="HMBody10"/>
        </w:rPr>
        <w:t>присутствуют</w:t>
      </w:r>
      <w:r>
        <w:rPr>
          <w:rStyle w:val="HMBody10"/>
        </w:rPr>
        <w:t xml:space="preserve"> данные за различные месяцы, то будут формироваться отдельные списки.</w:t>
      </w:r>
    </w:p>
    <w:p w:rsidR="00A95DE9" w:rsidRPr="0037793C" w:rsidRDefault="00A95DE9" w:rsidP="00A95DE9">
      <w:pPr>
        <w:pStyle w:val="HMHeadSection0"/>
        <w:keepNext/>
      </w:pPr>
      <w:r w:rsidRPr="0037793C">
        <w:t>Планирование и управление производством</w:t>
      </w:r>
    </w:p>
    <w:p w:rsidR="00C35349" w:rsidRPr="0037793C" w:rsidRDefault="001F2078" w:rsidP="008A587C">
      <w:pPr>
        <w:pStyle w:val="HMBody11"/>
      </w:pPr>
      <w:r>
        <w:rPr>
          <w:rStyle w:val="HMAccent2"/>
          <w:i/>
        </w:rPr>
        <w:t>M_TPP.res.9.1.63.0</w:t>
      </w:r>
      <w:r>
        <w:rPr>
          <w:rStyle w:val="HMBody10"/>
        </w:rPr>
        <w:t xml:space="preserve">. В модуле </w:t>
      </w:r>
      <w:r>
        <w:rPr>
          <w:rStyle w:val="HMMenuM"/>
        </w:rPr>
        <w:t>Управление производственной логистикой</w:t>
      </w:r>
      <w:r>
        <w:rPr>
          <w:rStyle w:val="HMBody10"/>
        </w:rPr>
        <w:t xml:space="preserve"> предусмотрена возможность групповой печати отмеченных </w:t>
      </w:r>
      <w:r>
        <w:rPr>
          <w:rStyle w:val="HMMenu"/>
        </w:rPr>
        <w:t>Актов замен</w:t>
      </w:r>
      <w:r>
        <w:rPr>
          <w:rStyle w:val="HMBody10"/>
        </w:rPr>
        <w:t xml:space="preserve"> (</w:t>
      </w:r>
      <w:proofErr w:type="spellStart"/>
      <w:r>
        <w:rPr>
          <w:rStyle w:val="HMKey"/>
        </w:rPr>
        <w:t>Ins</w:t>
      </w:r>
      <w:proofErr w:type="spellEnd"/>
      <w:r>
        <w:rPr>
          <w:rStyle w:val="HMBody10"/>
        </w:rPr>
        <w:t xml:space="preserve">) в Excel-отчет с выбором подписантов, визирующего лица и указания количества знаков после запятой для дробных чисел. Выгрузка данных осуществляется по локальной функции </w:t>
      </w:r>
      <w:r>
        <w:rPr>
          <w:rStyle w:val="HMMenu"/>
        </w:rPr>
        <w:t>Печать акта замен</w:t>
      </w:r>
      <w:r>
        <w:rPr>
          <w:rStyle w:val="HMBody10"/>
        </w:rPr>
        <w:t xml:space="preserve"> &gt; </w:t>
      </w:r>
      <w:r>
        <w:rPr>
          <w:rStyle w:val="HMMenu"/>
        </w:rPr>
        <w:t>Печать документа в Excel</w:t>
      </w:r>
      <w:r>
        <w:rPr>
          <w:rStyle w:val="HMBody10"/>
        </w:rPr>
        <w:t xml:space="preserve"> (</w:t>
      </w:r>
      <w:r w:rsidR="003E0D3B">
        <w:rPr>
          <w:rStyle w:val="HMBody10"/>
        </w:rPr>
        <w:t xml:space="preserve">функция </w:t>
      </w:r>
      <w:r>
        <w:rPr>
          <w:rStyle w:val="HMBody10"/>
        </w:rPr>
        <w:t>также доступна и в окне редактирования, отчет при этом формируется только для текущего акта).</w:t>
      </w:r>
    </w:p>
    <w:sectPr w:rsidR="00C35349" w:rsidRPr="0037793C" w:rsidSect="0022062B">
      <w:footerReference w:type="even" r:id="rId7"/>
      <w:footerReference w:type="default" r:id="rId8"/>
      <w:footerReference w:type="first" r:id="rId9"/>
      <w:pgSz w:w="11906" w:h="16838"/>
      <w:pgMar w:top="1134" w:right="1418" w:bottom="1134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2C0F" w:rsidRDefault="00272C0F">
      <w:pPr>
        <w:spacing w:after="0" w:line="240" w:lineRule="auto"/>
      </w:pPr>
      <w:r>
        <w:separator/>
      </w:r>
    </w:p>
  </w:endnote>
  <w:endnote w:type="continuationSeparator" w:id="0">
    <w:p w:rsidR="00272C0F" w:rsidRDefault="002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E404E0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2C0F" w:rsidRDefault="00272C0F">
      <w:pPr>
        <w:spacing w:after="0" w:line="240" w:lineRule="auto"/>
      </w:pPr>
      <w:r>
        <w:separator/>
      </w:r>
    </w:p>
  </w:footnote>
  <w:footnote w:type="continuationSeparator" w:id="0">
    <w:p w:rsidR="00272C0F" w:rsidRDefault="002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1C48A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F888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7418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92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D22E6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5A26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0A98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2C1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98B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A9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24354FEF"/>
    <w:multiLevelType w:val="hybridMultilevel"/>
    <w:tmpl w:val="96D8595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9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0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3B944C00"/>
    <w:multiLevelType w:val="hybridMultilevel"/>
    <w:tmpl w:val="E042C31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7C291C"/>
    <w:multiLevelType w:val="singleLevel"/>
    <w:tmpl w:val="81D8DED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E01F86"/>
    <w:multiLevelType w:val="singleLevel"/>
    <w:tmpl w:val="18D89A1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6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8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9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0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31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17"/>
  </w:num>
  <w:num w:numId="17">
    <w:abstractNumId w:val="15"/>
  </w:num>
  <w:num w:numId="18">
    <w:abstractNumId w:val="29"/>
  </w:num>
  <w:num w:numId="19">
    <w:abstractNumId w:val="26"/>
  </w:num>
  <w:num w:numId="20">
    <w:abstractNumId w:val="31"/>
  </w:num>
  <w:num w:numId="21">
    <w:abstractNumId w:val="30"/>
  </w:num>
  <w:num w:numId="22">
    <w:abstractNumId w:val="21"/>
  </w:num>
  <w:num w:numId="23">
    <w:abstractNumId w:val="10"/>
  </w:num>
  <w:num w:numId="24">
    <w:abstractNumId w:val="20"/>
  </w:num>
  <w:num w:numId="25">
    <w:abstractNumId w:val="24"/>
  </w:num>
  <w:num w:numId="26">
    <w:abstractNumId w:val="28"/>
  </w:num>
  <w:num w:numId="27">
    <w:abstractNumId w:val="27"/>
  </w:num>
  <w:num w:numId="28">
    <w:abstractNumId w:val="11"/>
  </w:num>
  <w:num w:numId="29">
    <w:abstractNumId w:val="18"/>
  </w:num>
  <w:num w:numId="30">
    <w:abstractNumId w:val="23"/>
  </w:num>
  <w:num w:numId="31">
    <w:abstractNumId w:val="25"/>
  </w:num>
  <w:num w:numId="32">
    <w:abstractNumId w:val="16"/>
  </w:num>
  <w:num w:numId="3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5267"/>
    <w:rsid w:val="000E532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E6E60"/>
    <w:rsid w:val="001F2078"/>
    <w:rsid w:val="001F27D9"/>
    <w:rsid w:val="001F6A85"/>
    <w:rsid w:val="001F7AEE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91C89"/>
    <w:rsid w:val="00295B76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5557"/>
    <w:rsid w:val="00350AE8"/>
    <w:rsid w:val="003574D7"/>
    <w:rsid w:val="00374A2B"/>
    <w:rsid w:val="0037773E"/>
    <w:rsid w:val="0037793C"/>
    <w:rsid w:val="00380F6B"/>
    <w:rsid w:val="00384259"/>
    <w:rsid w:val="003877C6"/>
    <w:rsid w:val="00390B5D"/>
    <w:rsid w:val="00395139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4CF3"/>
    <w:rsid w:val="0050744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61F1E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B298B"/>
    <w:rsid w:val="005B3CF7"/>
    <w:rsid w:val="005B752F"/>
    <w:rsid w:val="005C1730"/>
    <w:rsid w:val="005C2EBA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A38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F3A29"/>
    <w:rsid w:val="00702913"/>
    <w:rsid w:val="00706B22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236C"/>
    <w:rsid w:val="00806FDF"/>
    <w:rsid w:val="00811836"/>
    <w:rsid w:val="00811C72"/>
    <w:rsid w:val="00815808"/>
    <w:rsid w:val="00816C9F"/>
    <w:rsid w:val="00820097"/>
    <w:rsid w:val="008373CF"/>
    <w:rsid w:val="00841298"/>
    <w:rsid w:val="00841336"/>
    <w:rsid w:val="00844F3C"/>
    <w:rsid w:val="008469D4"/>
    <w:rsid w:val="0085222A"/>
    <w:rsid w:val="00857C22"/>
    <w:rsid w:val="00861573"/>
    <w:rsid w:val="00870615"/>
    <w:rsid w:val="00870ABA"/>
    <w:rsid w:val="00871A4D"/>
    <w:rsid w:val="00881FA8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49F2"/>
    <w:rsid w:val="008F3B0D"/>
    <w:rsid w:val="008F3D18"/>
    <w:rsid w:val="008F6AD2"/>
    <w:rsid w:val="00907733"/>
    <w:rsid w:val="00907FB5"/>
    <w:rsid w:val="00911CFA"/>
    <w:rsid w:val="009157B8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36CB"/>
    <w:rsid w:val="009801A5"/>
    <w:rsid w:val="009803E8"/>
    <w:rsid w:val="009A75C6"/>
    <w:rsid w:val="009B4CAC"/>
    <w:rsid w:val="009C483D"/>
    <w:rsid w:val="009C5076"/>
    <w:rsid w:val="009D30D9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74D6"/>
    <w:rsid w:val="00AF0DEB"/>
    <w:rsid w:val="00AF1943"/>
    <w:rsid w:val="00B03E68"/>
    <w:rsid w:val="00B14979"/>
    <w:rsid w:val="00B16B57"/>
    <w:rsid w:val="00B24B0F"/>
    <w:rsid w:val="00B301DC"/>
    <w:rsid w:val="00B30AA5"/>
    <w:rsid w:val="00B52A7C"/>
    <w:rsid w:val="00B61EC6"/>
    <w:rsid w:val="00B63115"/>
    <w:rsid w:val="00B6557F"/>
    <w:rsid w:val="00B66152"/>
    <w:rsid w:val="00B72849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D04B68"/>
    <w:rsid w:val="00D061F4"/>
    <w:rsid w:val="00D1012A"/>
    <w:rsid w:val="00D101AF"/>
    <w:rsid w:val="00D1473A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6D97"/>
    <w:rsid w:val="00E32537"/>
    <w:rsid w:val="00E35C26"/>
    <w:rsid w:val="00E404E0"/>
    <w:rsid w:val="00E41A08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B1C8C"/>
    <w:rsid w:val="00EC0E53"/>
    <w:rsid w:val="00EC4630"/>
    <w:rsid w:val="00EC7F04"/>
    <w:rsid w:val="00ED14BF"/>
    <w:rsid w:val="00EE381E"/>
    <w:rsid w:val="00F01A6A"/>
    <w:rsid w:val="00F10086"/>
    <w:rsid w:val="00F11FC5"/>
    <w:rsid w:val="00F21DC3"/>
    <w:rsid w:val="00F2583B"/>
    <w:rsid w:val="00F4661D"/>
    <w:rsid w:val="00F470AB"/>
    <w:rsid w:val="00F5156A"/>
    <w:rsid w:val="00F5500C"/>
    <w:rsid w:val="00F63AD6"/>
    <w:rsid w:val="00F667D6"/>
    <w:rsid w:val="00F73754"/>
    <w:rsid w:val="00F738C1"/>
    <w:rsid w:val="00F76FCE"/>
    <w:rsid w:val="00F842F6"/>
    <w:rsid w:val="00F85BD1"/>
    <w:rsid w:val="00F905C3"/>
    <w:rsid w:val="00F94DE1"/>
    <w:rsid w:val="00F9655F"/>
    <w:rsid w:val="00F9706C"/>
    <w:rsid w:val="00F97352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E303CA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98</TotalTime>
  <Pages>4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22</cp:revision>
  <dcterms:created xsi:type="dcterms:W3CDTF">2022-12-29T10:32:00Z</dcterms:created>
  <dcterms:modified xsi:type="dcterms:W3CDTF">2023-01-04T11:08:00Z</dcterms:modified>
</cp:coreProperties>
</file>